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A76" w:rsidRDefault="00B04515">
      <w:pPr>
        <w:spacing w:before="102"/>
        <w:ind w:right="851"/>
        <w:jc w:val="right"/>
        <w:rPr>
          <w:rFonts w:ascii="Trebuchet MS" w:hAnsi="Trebuchet MS"/>
          <w:b/>
          <w:sz w:val="23"/>
        </w:rPr>
      </w:pPr>
      <w:r>
        <w:rPr>
          <w:rFonts w:ascii="Trebuchet MS" w:hAnsi="Trebuchet MS"/>
          <w:b/>
          <w:spacing w:val="-2"/>
          <w:sz w:val="23"/>
        </w:rPr>
        <w:t>Приложение</w:t>
      </w:r>
      <w:r>
        <w:rPr>
          <w:rFonts w:ascii="Trebuchet MS" w:hAnsi="Trebuchet MS"/>
          <w:b/>
          <w:spacing w:val="-4"/>
          <w:sz w:val="23"/>
        </w:rPr>
        <w:t xml:space="preserve"> </w:t>
      </w:r>
      <w:r>
        <w:rPr>
          <w:rFonts w:ascii="Trebuchet MS" w:hAnsi="Trebuchet MS"/>
          <w:b/>
          <w:spacing w:val="-10"/>
          <w:sz w:val="23"/>
        </w:rPr>
        <w:t>1</w:t>
      </w:r>
    </w:p>
    <w:p w:rsidR="000B6A76" w:rsidRDefault="000B6A76">
      <w:pPr>
        <w:pStyle w:val="BodyText"/>
        <w:spacing w:before="24"/>
        <w:rPr>
          <w:sz w:val="23"/>
        </w:rPr>
      </w:pPr>
    </w:p>
    <w:p w:rsidR="000B6A76" w:rsidRDefault="00B04515">
      <w:pPr>
        <w:pStyle w:val="Title"/>
        <w:tabs>
          <w:tab w:val="left" w:pos="3687"/>
        </w:tabs>
      </w:pPr>
      <w:r>
        <w:t>Т</w:t>
      </w:r>
      <w:r>
        <w:rPr>
          <w:spacing w:val="2"/>
        </w:rPr>
        <w:t xml:space="preserve"> </w:t>
      </w:r>
      <w:r>
        <w:t>Е</w:t>
      </w:r>
      <w:r>
        <w:rPr>
          <w:spacing w:val="7"/>
        </w:rPr>
        <w:t xml:space="preserve"> </w:t>
      </w:r>
      <w:r>
        <w:t>Х</w:t>
      </w:r>
      <w:r>
        <w:rPr>
          <w:spacing w:val="-2"/>
        </w:rPr>
        <w:t xml:space="preserve"> </w:t>
      </w:r>
      <w:r>
        <w:t>Н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Ч</w:t>
      </w:r>
      <w:r>
        <w:rPr>
          <w:spacing w:val="4"/>
        </w:rPr>
        <w:t xml:space="preserve"> </w:t>
      </w:r>
      <w:r>
        <w:t>Е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А</w:t>
      </w:r>
      <w:r>
        <w:rPr>
          <w:spacing w:val="3"/>
        </w:rPr>
        <w:t xml:space="preserve"> </w:t>
      </w:r>
      <w:r>
        <w:rPr>
          <w:spacing w:val="-10"/>
        </w:rPr>
        <w:t>Я</w:t>
      </w:r>
      <w:r>
        <w:tab/>
        <w:t>Х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 Е</w:t>
      </w:r>
      <w:r>
        <w:rPr>
          <w:spacing w:val="-3"/>
        </w:rPr>
        <w:t xml:space="preserve"> </w:t>
      </w:r>
      <w:r>
        <w:t>Р</w:t>
      </w:r>
      <w:r>
        <w:rPr>
          <w:spacing w:val="-2"/>
        </w:rPr>
        <w:t xml:space="preserve"> </w:t>
      </w:r>
      <w:r>
        <w:t>И С</w:t>
      </w:r>
      <w:r>
        <w:rPr>
          <w:spacing w:val="-4"/>
        </w:rPr>
        <w:t xml:space="preserve"> </w:t>
      </w:r>
      <w:r>
        <w:t>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10"/>
        </w:rPr>
        <w:t>А</w:t>
      </w:r>
    </w:p>
    <w:p w:rsidR="000B6A76" w:rsidRDefault="000B6A76">
      <w:pPr>
        <w:pStyle w:val="BodyText"/>
        <w:spacing w:before="38"/>
        <w:rPr>
          <w:sz w:val="20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"/>
        <w:gridCol w:w="3328"/>
        <w:gridCol w:w="2937"/>
        <w:gridCol w:w="7007"/>
      </w:tblGrid>
      <w:tr w:rsidR="000B6A76">
        <w:trPr>
          <w:trHeight w:val="309"/>
        </w:trPr>
        <w:tc>
          <w:tcPr>
            <w:tcW w:w="542" w:type="dxa"/>
          </w:tcPr>
          <w:p w:rsidR="000B6A76" w:rsidRDefault="00B04515">
            <w:pPr>
              <w:pStyle w:val="TableParagraph"/>
              <w:spacing w:before="31" w:line="258" w:lineRule="exact"/>
              <w:ind w:left="110"/>
              <w:rPr>
                <w:rFonts w:ascii="Trebuchet MS"/>
                <w:b/>
                <w:sz w:val="23"/>
              </w:rPr>
            </w:pPr>
            <w:r>
              <w:rPr>
                <w:rFonts w:ascii="Trebuchet MS"/>
                <w:b/>
                <w:spacing w:val="-5"/>
                <w:w w:val="105"/>
                <w:sz w:val="23"/>
              </w:rPr>
              <w:t>NN</w:t>
            </w:r>
          </w:p>
        </w:tc>
        <w:tc>
          <w:tcPr>
            <w:tcW w:w="3328" w:type="dxa"/>
          </w:tcPr>
          <w:p w:rsidR="000B6A76" w:rsidRDefault="000B6A7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937" w:type="dxa"/>
          </w:tcPr>
          <w:p w:rsidR="000B6A76" w:rsidRDefault="00B04515">
            <w:pPr>
              <w:pStyle w:val="TableParagraph"/>
              <w:spacing w:before="31" w:line="258" w:lineRule="exact"/>
              <w:ind w:left="13" w:right="92"/>
              <w:jc w:val="center"/>
              <w:rPr>
                <w:rFonts w:ascii="Trebuchet MS" w:hAnsi="Trebuchet MS"/>
                <w:b/>
                <w:sz w:val="23"/>
              </w:rPr>
            </w:pPr>
            <w:r>
              <w:rPr>
                <w:rFonts w:ascii="Trebuchet MS" w:hAnsi="Trebuchet MS"/>
                <w:b/>
                <w:spacing w:val="-2"/>
                <w:sz w:val="23"/>
              </w:rPr>
              <w:t>Название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before="30"/>
              <w:ind w:left="14"/>
              <w:jc w:val="center"/>
              <w:rPr>
                <w:rFonts w:ascii="Trebuchet MS" w:hAnsi="Trebuchet MS"/>
                <w:b/>
                <w:sz w:val="21"/>
              </w:rPr>
            </w:pPr>
            <w:r>
              <w:rPr>
                <w:rFonts w:ascii="Trebuchet MS" w:hAnsi="Trebuchet MS"/>
                <w:b/>
                <w:spacing w:val="-4"/>
                <w:sz w:val="21"/>
              </w:rPr>
              <w:t>Техническая</w:t>
            </w:r>
            <w:r>
              <w:rPr>
                <w:rFonts w:ascii="Trebuchet MS" w:hAnsi="Trebuchet MS"/>
                <w:b/>
                <w:spacing w:val="1"/>
                <w:sz w:val="21"/>
              </w:rPr>
              <w:t xml:space="preserve"> </w:t>
            </w:r>
            <w:r>
              <w:rPr>
                <w:rFonts w:ascii="Trebuchet MS" w:hAnsi="Trebuchet MS"/>
                <w:b/>
                <w:spacing w:val="-2"/>
                <w:sz w:val="21"/>
              </w:rPr>
              <w:t>характеристика</w:t>
            </w:r>
          </w:p>
        </w:tc>
      </w:tr>
      <w:tr w:rsidR="000B6A76">
        <w:trPr>
          <w:trHeight w:val="1881"/>
        </w:trPr>
        <w:tc>
          <w:tcPr>
            <w:tcW w:w="542" w:type="dxa"/>
            <w:vMerge w:val="restart"/>
          </w:tcPr>
          <w:p w:rsidR="000B6A76" w:rsidRDefault="000B6A7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3328" w:type="dxa"/>
            <w:vMerge w:val="restart"/>
          </w:tcPr>
          <w:p w:rsidR="000B6A76" w:rsidRDefault="00B04515">
            <w:pPr>
              <w:pStyle w:val="TableParagraph"/>
              <w:spacing w:before="37" w:line="288" w:lineRule="auto"/>
              <w:ind w:left="530" w:right="522" w:firstLine="53"/>
              <w:rPr>
                <w:sz w:val="23"/>
              </w:rPr>
            </w:pPr>
            <w:r>
              <w:rPr>
                <w:spacing w:val="-2"/>
                <w:sz w:val="23"/>
              </w:rPr>
              <w:t>для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малогабаритных </w:t>
            </w:r>
            <w:r>
              <w:rPr>
                <w:sz w:val="23"/>
              </w:rPr>
              <w:t>грузовиков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(пикапов)</w:t>
            </w:r>
          </w:p>
        </w:tc>
        <w:tc>
          <w:tcPr>
            <w:tcW w:w="2937" w:type="dxa"/>
          </w:tcPr>
          <w:p w:rsidR="000B6A76" w:rsidRDefault="00B04515">
            <w:pPr>
              <w:pStyle w:val="TableParagraph"/>
              <w:spacing w:before="37"/>
              <w:ind w:left="89" w:right="79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Двигатель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before="37" w:line="288" w:lineRule="auto"/>
              <w:ind w:right="86"/>
              <w:jc w:val="both"/>
              <w:rPr>
                <w:sz w:val="23"/>
              </w:rPr>
            </w:pPr>
            <w:r>
              <w:rPr>
                <w:sz w:val="23"/>
              </w:rPr>
              <w:t>Бензин /АИ-92-95/ или дизел не менее 4 цилиндра, врошение распределительного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вала - с цепью,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расход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топлива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 100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км не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более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18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л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(при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работе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кондиционера,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населенных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пунктах </w:t>
            </w:r>
            <w:r>
              <w:rPr>
                <w:spacing w:val="-2"/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трассах),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рабочим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объемом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1.9-3,8л.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Тип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топлива: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бензин</w:t>
            </w:r>
          </w:p>
          <w:p w:rsidR="000B6A76" w:rsidRDefault="00B04515">
            <w:pPr>
              <w:pStyle w:val="TableParagraph"/>
              <w:spacing w:before="1"/>
              <w:jc w:val="both"/>
              <w:rPr>
                <w:sz w:val="23"/>
              </w:rPr>
            </w:pPr>
            <w:r>
              <w:rPr>
                <w:sz w:val="23"/>
              </w:rPr>
              <w:t>/АИ-92-95/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дизел,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мощность: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120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л.с.,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разгон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0</w:t>
            </w:r>
          </w:p>
          <w:p w:rsidR="000B6A76" w:rsidRDefault="00B04515">
            <w:pPr>
              <w:pStyle w:val="TableParagraph"/>
              <w:spacing w:before="56" w:line="257" w:lineRule="exact"/>
              <w:jc w:val="both"/>
              <w:rPr>
                <w:sz w:val="23"/>
              </w:rPr>
            </w:pPr>
            <w:r>
              <w:rPr>
                <w:sz w:val="23"/>
              </w:rPr>
              <w:t>до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100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км/ч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более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15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секунд.</w:t>
            </w:r>
          </w:p>
        </w:tc>
      </w:tr>
      <w:tr w:rsidR="000B6A76">
        <w:trPr>
          <w:trHeight w:val="311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</w:tcPr>
          <w:p w:rsidR="000B6A76" w:rsidRDefault="00B04515">
            <w:pPr>
              <w:pStyle w:val="TableParagraph"/>
              <w:spacing w:line="257" w:lineRule="exact"/>
              <w:ind w:left="88" w:right="7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Коробка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передач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pacing w:val="-4"/>
                <w:sz w:val="23"/>
              </w:rPr>
              <w:t>Исключительно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автоматический</w:t>
            </w:r>
          </w:p>
        </w:tc>
      </w:tr>
      <w:tr w:rsidR="000B6A76">
        <w:trPr>
          <w:trHeight w:val="1566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</w:tcPr>
          <w:p w:rsidR="000B6A76" w:rsidRDefault="00B04515">
            <w:pPr>
              <w:pStyle w:val="TableParagraph"/>
              <w:ind w:left="88" w:right="79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Размеры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(мм)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Длинна: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4900-</w:t>
            </w:r>
            <w:r>
              <w:rPr>
                <w:spacing w:val="-4"/>
                <w:sz w:val="23"/>
              </w:rPr>
              <w:t>5400</w:t>
            </w:r>
          </w:p>
          <w:p w:rsidR="000B6A76" w:rsidRDefault="00B04515">
            <w:pPr>
              <w:pStyle w:val="TableParagraph"/>
              <w:spacing w:before="56"/>
              <w:rPr>
                <w:sz w:val="23"/>
              </w:rPr>
            </w:pPr>
            <w:r>
              <w:rPr>
                <w:sz w:val="23"/>
              </w:rPr>
              <w:t>Ширина: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1700-</w:t>
            </w:r>
            <w:r>
              <w:rPr>
                <w:spacing w:val="-4"/>
                <w:sz w:val="23"/>
              </w:rPr>
              <w:t>2000</w:t>
            </w:r>
          </w:p>
          <w:p w:rsidR="000B6A76" w:rsidRDefault="00B04515">
            <w:pPr>
              <w:pStyle w:val="TableParagraph"/>
              <w:spacing w:before="52"/>
              <w:rPr>
                <w:sz w:val="23"/>
              </w:rPr>
            </w:pPr>
            <w:r>
              <w:rPr>
                <w:spacing w:val="-2"/>
                <w:sz w:val="23"/>
              </w:rPr>
              <w:t>Высота: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1550-</w:t>
            </w:r>
            <w:r>
              <w:rPr>
                <w:spacing w:val="-4"/>
                <w:sz w:val="23"/>
              </w:rPr>
              <w:t>2000</w:t>
            </w:r>
          </w:p>
          <w:p w:rsidR="000B6A76" w:rsidRDefault="00B04515">
            <w:pPr>
              <w:pStyle w:val="TableParagraph"/>
              <w:spacing w:before="54"/>
              <w:rPr>
                <w:sz w:val="23"/>
              </w:rPr>
            </w:pPr>
            <w:r>
              <w:rPr>
                <w:spacing w:val="-4"/>
                <w:sz w:val="23"/>
              </w:rPr>
              <w:t>База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имен: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не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менее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2800</w:t>
            </w:r>
          </w:p>
          <w:p w:rsidR="000B6A76" w:rsidRDefault="00B04515">
            <w:pPr>
              <w:pStyle w:val="TableParagraph"/>
              <w:spacing w:before="52" w:line="257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Дорожный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просвет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(клиренс):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менее</w:t>
            </w:r>
            <w:r>
              <w:rPr>
                <w:spacing w:val="-5"/>
                <w:sz w:val="23"/>
              </w:rPr>
              <w:t xml:space="preserve"> 180</w:t>
            </w:r>
          </w:p>
        </w:tc>
      </w:tr>
      <w:tr w:rsidR="000B6A76">
        <w:trPr>
          <w:trHeight w:val="628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</w:tcPr>
          <w:p w:rsidR="000B6A76" w:rsidRDefault="00B04515">
            <w:pPr>
              <w:pStyle w:val="TableParagraph"/>
              <w:spacing w:before="37"/>
              <w:ind w:left="92" w:right="7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Вес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(кг)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before="37"/>
              <w:rPr>
                <w:sz w:val="23"/>
              </w:rPr>
            </w:pPr>
            <w:r>
              <w:rPr>
                <w:spacing w:val="-6"/>
                <w:sz w:val="23"/>
              </w:rPr>
              <w:t>Не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менее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1900</w:t>
            </w:r>
          </w:p>
        </w:tc>
      </w:tr>
      <w:tr w:rsidR="000B6A76">
        <w:trPr>
          <w:trHeight w:val="1566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</w:tcPr>
          <w:p w:rsidR="000B6A76" w:rsidRDefault="00B04515">
            <w:pPr>
              <w:pStyle w:val="TableParagraph"/>
              <w:ind w:left="493"/>
              <w:rPr>
                <w:sz w:val="23"/>
              </w:rPr>
            </w:pPr>
            <w:r>
              <w:rPr>
                <w:spacing w:val="-2"/>
                <w:sz w:val="23"/>
              </w:rPr>
              <w:t>Грузоподъемность</w:t>
            </w:r>
          </w:p>
          <w:p w:rsidR="000B6A76" w:rsidRDefault="00B04515">
            <w:pPr>
              <w:pStyle w:val="TableParagraph"/>
              <w:spacing w:before="54" w:line="290" w:lineRule="auto"/>
              <w:ind w:left="668" w:hanging="70"/>
              <w:rPr>
                <w:sz w:val="23"/>
              </w:rPr>
            </w:pPr>
            <w:r>
              <w:rPr>
                <w:spacing w:val="-2"/>
                <w:sz w:val="23"/>
              </w:rPr>
              <w:t>/литр/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ёмкостъ </w:t>
            </w:r>
            <w:r>
              <w:rPr>
                <w:sz w:val="23"/>
              </w:rPr>
              <w:t>багажника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/мм/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line="290" w:lineRule="auto"/>
              <w:ind w:right="3569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Ёмкостъ</w:t>
            </w:r>
            <w:r>
              <w:rPr>
                <w:spacing w:val="-2"/>
                <w:sz w:val="23"/>
                <w:szCs w:val="23"/>
              </w:rPr>
              <w:t>՝</w:t>
            </w:r>
            <w:r>
              <w:rPr>
                <w:spacing w:val="-14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не</w:t>
            </w:r>
            <w:r>
              <w:rPr>
                <w:spacing w:val="-13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менее</w:t>
            </w:r>
            <w:r>
              <w:rPr>
                <w:spacing w:val="-13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1000</w:t>
            </w:r>
            <w:r>
              <w:rPr>
                <w:spacing w:val="-14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 xml:space="preserve">литров </w:t>
            </w:r>
            <w:r>
              <w:rPr>
                <w:sz w:val="23"/>
                <w:szCs w:val="23"/>
              </w:rPr>
              <w:t>Рараметры багажника</w:t>
            </w:r>
            <w:r>
              <w:rPr>
                <w:sz w:val="23"/>
                <w:szCs w:val="23"/>
              </w:rPr>
              <w:t>՝</w:t>
            </w:r>
            <w:r>
              <w:rPr>
                <w:sz w:val="23"/>
                <w:szCs w:val="23"/>
              </w:rPr>
              <w:t xml:space="preserve"> Ширина: 1300-1600</w:t>
            </w:r>
          </w:p>
          <w:p w:rsidR="000B6A76" w:rsidRDefault="00B04515">
            <w:pPr>
              <w:pStyle w:val="TableParagraph"/>
              <w:spacing w:before="0" w:line="256" w:lineRule="exact"/>
              <w:rPr>
                <w:sz w:val="23"/>
              </w:rPr>
            </w:pPr>
            <w:r>
              <w:rPr>
                <w:sz w:val="23"/>
              </w:rPr>
              <w:t>Длинна: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1400-</w:t>
            </w:r>
            <w:r>
              <w:rPr>
                <w:spacing w:val="-4"/>
                <w:sz w:val="23"/>
              </w:rPr>
              <w:t>1850</w:t>
            </w:r>
          </w:p>
          <w:p w:rsidR="000B6A76" w:rsidRDefault="00B04515">
            <w:pPr>
              <w:pStyle w:val="TableParagraph"/>
              <w:spacing w:before="54" w:line="257" w:lineRule="exact"/>
              <w:rPr>
                <w:sz w:val="23"/>
              </w:rPr>
            </w:pPr>
            <w:r>
              <w:rPr>
                <w:sz w:val="23"/>
              </w:rPr>
              <w:t>Высота: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450-</w:t>
            </w:r>
            <w:r>
              <w:rPr>
                <w:spacing w:val="-5"/>
                <w:sz w:val="23"/>
              </w:rPr>
              <w:t>500</w:t>
            </w:r>
          </w:p>
        </w:tc>
      </w:tr>
      <w:tr w:rsidR="000B6A76">
        <w:trPr>
          <w:trHeight w:val="362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</w:tcPr>
          <w:p w:rsidR="000B6A76" w:rsidRDefault="00B04515">
            <w:pPr>
              <w:pStyle w:val="TableParagraph"/>
              <w:ind w:left="92" w:right="79"/>
              <w:jc w:val="center"/>
              <w:rPr>
                <w:sz w:val="23"/>
              </w:rPr>
            </w:pPr>
            <w:r>
              <w:rPr>
                <w:spacing w:val="-6"/>
                <w:sz w:val="23"/>
              </w:rPr>
              <w:t>Вместимость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бака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(литр)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rPr>
                <w:sz w:val="23"/>
              </w:rPr>
            </w:pPr>
            <w:r>
              <w:rPr>
                <w:spacing w:val="-6"/>
                <w:sz w:val="23"/>
              </w:rPr>
              <w:t>Не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менее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7"/>
                <w:sz w:val="23"/>
              </w:rPr>
              <w:t>70</w:t>
            </w:r>
          </w:p>
        </w:tc>
      </w:tr>
      <w:tr w:rsidR="000B6A76">
        <w:trPr>
          <w:trHeight w:val="366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</w:tcPr>
          <w:p w:rsidR="000B6A76" w:rsidRDefault="00B04515">
            <w:pPr>
              <w:pStyle w:val="TableParagraph"/>
              <w:ind w:left="91" w:right="79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Размеры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шин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ind w:left="177"/>
              <w:rPr>
                <w:sz w:val="23"/>
              </w:rPr>
            </w:pPr>
            <w:r>
              <w:rPr>
                <w:spacing w:val="-4"/>
                <w:sz w:val="23"/>
              </w:rPr>
              <w:t>Легкосплавный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бантаж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R15-18,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запасное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колесо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бантажом</w:t>
            </w:r>
          </w:p>
        </w:tc>
      </w:tr>
      <w:tr w:rsidR="000B6A76">
        <w:trPr>
          <w:trHeight w:val="673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</w:tcPr>
          <w:p w:rsidR="000B6A76" w:rsidRDefault="00B04515">
            <w:pPr>
              <w:pStyle w:val="TableParagraph"/>
              <w:ind w:left="91" w:right="79"/>
              <w:jc w:val="center"/>
              <w:rPr>
                <w:sz w:val="23"/>
              </w:rPr>
            </w:pPr>
            <w:r>
              <w:rPr>
                <w:sz w:val="23"/>
              </w:rPr>
              <w:t>Тип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кузова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tabs>
                <w:tab w:val="left" w:pos="2180"/>
                <w:tab w:val="left" w:pos="3572"/>
                <w:tab w:val="left" w:pos="3964"/>
                <w:tab w:val="left" w:pos="5636"/>
                <w:tab w:val="left" w:pos="6529"/>
              </w:tabs>
              <w:spacing w:before="30" w:line="310" w:lineRule="atLeast"/>
              <w:ind w:right="87"/>
              <w:rPr>
                <w:sz w:val="23"/>
              </w:rPr>
            </w:pPr>
            <w:r>
              <w:rPr>
                <w:rFonts w:ascii="Trebuchet MS" w:hAnsi="Trebuchet MS"/>
                <w:b/>
                <w:spacing w:val="-2"/>
                <w:sz w:val="27"/>
              </w:rPr>
              <w:t>Внедорожний</w:t>
            </w:r>
            <w:r>
              <w:rPr>
                <w:rFonts w:ascii="Trebuchet MS" w:hAnsi="Trebuchet MS"/>
                <w:b/>
                <w:sz w:val="27"/>
              </w:rPr>
              <w:tab/>
            </w:r>
            <w:r>
              <w:rPr>
                <w:rFonts w:ascii="Trebuchet MS" w:hAnsi="Trebuchet MS"/>
                <w:b/>
                <w:spacing w:val="-2"/>
                <w:sz w:val="27"/>
              </w:rPr>
              <w:t>грузовик</w:t>
            </w:r>
            <w:r>
              <w:rPr>
                <w:rFonts w:ascii="Trebuchet MS" w:hAnsi="Trebuchet MS"/>
                <w:b/>
                <w:sz w:val="27"/>
              </w:rPr>
              <w:tab/>
            </w:r>
            <w:r>
              <w:rPr>
                <w:rFonts w:ascii="Trebuchet MS" w:hAnsi="Trebuchet MS"/>
                <w:b/>
                <w:spacing w:val="-10"/>
                <w:sz w:val="27"/>
              </w:rPr>
              <w:t>/</w:t>
            </w:r>
            <w:r>
              <w:rPr>
                <w:rFonts w:ascii="Trebuchet MS" w:hAnsi="Trebuchet MS"/>
                <w:b/>
                <w:sz w:val="27"/>
              </w:rPr>
              <w:tab/>
            </w:r>
            <w:r>
              <w:rPr>
                <w:rFonts w:ascii="Trebuchet MS" w:hAnsi="Trebuchet MS"/>
                <w:b/>
                <w:spacing w:val="-2"/>
                <w:sz w:val="27"/>
              </w:rPr>
              <w:t>пикап/</w:t>
            </w:r>
            <w:r>
              <w:rPr>
                <w:spacing w:val="-2"/>
                <w:sz w:val="23"/>
              </w:rPr>
              <w:t>цвет: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белый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 xml:space="preserve">или </w:t>
            </w:r>
            <w:r>
              <w:rPr>
                <w:spacing w:val="-2"/>
                <w:sz w:val="23"/>
              </w:rPr>
              <w:t>черный,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дверей: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4,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мест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менее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4,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полный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ведущий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4WD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/4×4/</w:t>
            </w:r>
          </w:p>
        </w:tc>
      </w:tr>
      <w:tr w:rsidR="000B6A76">
        <w:trPr>
          <w:trHeight w:val="326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</w:tcPr>
          <w:p w:rsidR="000B6A76" w:rsidRDefault="00B04515">
            <w:pPr>
              <w:pStyle w:val="TableParagraph"/>
              <w:spacing w:before="37"/>
              <w:ind w:left="91" w:right="79"/>
              <w:jc w:val="center"/>
              <w:rPr>
                <w:sz w:val="23"/>
              </w:rPr>
            </w:pPr>
            <w:r>
              <w:rPr>
                <w:sz w:val="23"/>
              </w:rPr>
              <w:t>Год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выпуска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before="37"/>
              <w:rPr>
                <w:sz w:val="23"/>
              </w:rPr>
            </w:pPr>
            <w:r>
              <w:rPr>
                <w:spacing w:val="-4"/>
                <w:sz w:val="23"/>
              </w:rPr>
              <w:t>2025</w:t>
            </w:r>
          </w:p>
        </w:tc>
      </w:tr>
      <w:tr w:rsidR="000B6A76">
        <w:trPr>
          <w:trHeight w:val="1253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</w:tcPr>
          <w:p w:rsidR="000B6A76" w:rsidRDefault="00B04515">
            <w:pPr>
              <w:pStyle w:val="TableParagraph"/>
              <w:ind w:left="88" w:right="79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Комфорт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line="290" w:lineRule="auto"/>
              <w:ind w:right="85"/>
              <w:jc w:val="both"/>
              <w:rPr>
                <w:sz w:val="23"/>
              </w:rPr>
            </w:pPr>
            <w:r>
              <w:rPr>
                <w:sz w:val="23"/>
              </w:rPr>
              <w:t xml:space="preserve">Внутренняя тканевая обивка салона, черная или темно-серая, кондиционер, система отопления, заводские AM/FM радио не </w:t>
            </w:r>
            <w:r>
              <w:rPr>
                <w:spacing w:val="-4"/>
                <w:sz w:val="23"/>
              </w:rPr>
              <w:t>менее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чем 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4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динамиками,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необходимые розетки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AUX,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USB</w:t>
            </w:r>
          </w:p>
          <w:p w:rsidR="000B6A76" w:rsidRDefault="00B04515">
            <w:pPr>
              <w:pStyle w:val="TableParagraph"/>
              <w:spacing w:before="0" w:line="254" w:lineRule="exact"/>
              <w:jc w:val="both"/>
              <w:rPr>
                <w:sz w:val="23"/>
                <w:szCs w:val="23"/>
              </w:rPr>
            </w:pPr>
            <w:r>
              <w:rPr>
                <w:spacing w:val="-6"/>
                <w:sz w:val="23"/>
                <w:szCs w:val="23"/>
              </w:rPr>
              <w:t>и</w:t>
            </w:r>
            <w:r>
              <w:rPr>
                <w:spacing w:val="-7"/>
                <w:sz w:val="23"/>
                <w:szCs w:val="23"/>
              </w:rPr>
              <w:t xml:space="preserve"> </w:t>
            </w:r>
            <w:r>
              <w:rPr>
                <w:spacing w:val="-6"/>
                <w:sz w:val="23"/>
                <w:szCs w:val="23"/>
              </w:rPr>
              <w:t>для</w:t>
            </w:r>
            <w:r>
              <w:rPr>
                <w:spacing w:val="-1"/>
                <w:sz w:val="23"/>
                <w:szCs w:val="23"/>
              </w:rPr>
              <w:t xml:space="preserve"> </w:t>
            </w:r>
            <w:r>
              <w:rPr>
                <w:spacing w:val="-6"/>
                <w:sz w:val="23"/>
                <w:szCs w:val="23"/>
              </w:rPr>
              <w:t>12</w:t>
            </w:r>
            <w:r>
              <w:rPr>
                <w:spacing w:val="-2"/>
                <w:sz w:val="23"/>
                <w:szCs w:val="23"/>
              </w:rPr>
              <w:t xml:space="preserve"> </w:t>
            </w:r>
            <w:r>
              <w:rPr>
                <w:spacing w:val="-6"/>
                <w:sz w:val="23"/>
                <w:szCs w:val="23"/>
              </w:rPr>
              <w:t>вольт,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>
              <w:rPr>
                <w:spacing w:val="-6"/>
                <w:sz w:val="23"/>
                <w:szCs w:val="23"/>
              </w:rPr>
              <w:t>стёкла</w:t>
            </w:r>
            <w:r>
              <w:rPr>
                <w:spacing w:val="-21"/>
                <w:sz w:val="23"/>
                <w:szCs w:val="23"/>
              </w:rPr>
              <w:t xml:space="preserve"> </w:t>
            </w:r>
            <w:r>
              <w:rPr>
                <w:spacing w:val="-6"/>
                <w:sz w:val="23"/>
                <w:szCs w:val="23"/>
              </w:rPr>
              <w:t>дверей`</w:t>
            </w:r>
            <w:r>
              <w:rPr>
                <w:spacing w:val="-1"/>
                <w:sz w:val="23"/>
                <w:szCs w:val="23"/>
              </w:rPr>
              <w:t xml:space="preserve"> </w:t>
            </w:r>
            <w:r>
              <w:rPr>
                <w:spacing w:val="-6"/>
                <w:sz w:val="23"/>
                <w:szCs w:val="23"/>
              </w:rPr>
              <w:t>автоматические,</w:t>
            </w:r>
            <w:r>
              <w:rPr>
                <w:spacing w:val="-17"/>
                <w:sz w:val="23"/>
                <w:szCs w:val="23"/>
              </w:rPr>
              <w:t xml:space="preserve"> </w:t>
            </w:r>
            <w:r>
              <w:rPr>
                <w:spacing w:val="-6"/>
                <w:sz w:val="23"/>
                <w:szCs w:val="23"/>
              </w:rPr>
              <w:t>боковые</w:t>
            </w:r>
            <w:r>
              <w:rPr>
                <w:spacing w:val="-3"/>
                <w:sz w:val="23"/>
                <w:szCs w:val="23"/>
              </w:rPr>
              <w:t xml:space="preserve"> </w:t>
            </w:r>
            <w:r>
              <w:rPr>
                <w:spacing w:val="-6"/>
                <w:sz w:val="23"/>
                <w:szCs w:val="23"/>
              </w:rPr>
              <w:t>зеркала</w:t>
            </w:r>
            <w:r>
              <w:rPr>
                <w:spacing w:val="-6"/>
                <w:sz w:val="23"/>
                <w:szCs w:val="23"/>
              </w:rPr>
              <w:t>՝</w:t>
            </w:r>
          </w:p>
        </w:tc>
      </w:tr>
    </w:tbl>
    <w:p w:rsidR="000B6A76" w:rsidRDefault="000B6A76">
      <w:pPr>
        <w:pStyle w:val="TableParagraph"/>
        <w:spacing w:line="254" w:lineRule="exact"/>
        <w:jc w:val="both"/>
        <w:rPr>
          <w:sz w:val="23"/>
          <w:szCs w:val="23"/>
        </w:rPr>
        <w:sectPr w:rsidR="000B6A76">
          <w:type w:val="continuous"/>
          <w:pgSz w:w="16840" w:h="11910" w:orient="landscape"/>
          <w:pgMar w:top="340" w:right="1559" w:bottom="280" w:left="1417" w:header="720" w:footer="720" w:gutter="0"/>
          <w:cols w:space="720"/>
        </w:sectPr>
      </w:pPr>
    </w:p>
    <w:p w:rsidR="000B6A76" w:rsidRDefault="000B6A76">
      <w:pPr>
        <w:pStyle w:val="BodyText"/>
        <w:spacing w:before="5"/>
        <w:rPr>
          <w:sz w:val="2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"/>
        <w:gridCol w:w="3328"/>
        <w:gridCol w:w="2937"/>
        <w:gridCol w:w="7007"/>
      </w:tblGrid>
      <w:tr w:rsidR="000B6A76">
        <w:trPr>
          <w:trHeight w:val="626"/>
        </w:trPr>
        <w:tc>
          <w:tcPr>
            <w:tcW w:w="542" w:type="dxa"/>
          </w:tcPr>
          <w:p w:rsidR="000B6A76" w:rsidRDefault="000B6A7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3328" w:type="dxa"/>
            <w:vMerge w:val="restart"/>
          </w:tcPr>
          <w:p w:rsidR="000B6A76" w:rsidRDefault="000B6A7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937" w:type="dxa"/>
          </w:tcPr>
          <w:p w:rsidR="000B6A76" w:rsidRDefault="000B6A7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автоматические,</w:t>
            </w:r>
            <w:r>
              <w:rPr>
                <w:spacing w:val="69"/>
                <w:sz w:val="23"/>
              </w:rPr>
              <w:t xml:space="preserve"> </w:t>
            </w:r>
            <w:r>
              <w:rPr>
                <w:sz w:val="23"/>
              </w:rPr>
              <w:t>обогрев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заднего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стекла,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передние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задние</w:t>
            </w:r>
          </w:p>
          <w:p w:rsidR="000B6A76" w:rsidRDefault="00B04515">
            <w:pPr>
              <w:pStyle w:val="TableParagraph"/>
              <w:spacing w:before="54" w:line="257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резиновые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коврики</w:t>
            </w:r>
          </w:p>
        </w:tc>
      </w:tr>
      <w:tr w:rsidR="000B6A76">
        <w:trPr>
          <w:trHeight w:val="1878"/>
        </w:trPr>
        <w:tc>
          <w:tcPr>
            <w:tcW w:w="542" w:type="dxa"/>
            <w:vMerge w:val="restart"/>
          </w:tcPr>
          <w:p w:rsidR="000B6A76" w:rsidRDefault="000B6A7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</w:tcPr>
          <w:p w:rsidR="000B6A76" w:rsidRDefault="00B04515">
            <w:pPr>
              <w:pStyle w:val="TableParagraph"/>
              <w:ind w:left="755"/>
              <w:rPr>
                <w:sz w:val="23"/>
              </w:rPr>
            </w:pPr>
            <w:r>
              <w:rPr>
                <w:spacing w:val="-2"/>
                <w:sz w:val="23"/>
              </w:rPr>
              <w:t>Безопасность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line="290" w:lineRule="auto"/>
              <w:ind w:right="86" w:hanging="1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>Камера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заднего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вида,подушки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безопасности,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каждое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сиденье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в </w:t>
            </w:r>
            <w:r>
              <w:rPr>
                <w:sz w:val="23"/>
              </w:rPr>
              <w:t>салоне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должно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иметь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свой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ремень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безопасности,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 xml:space="preserve">центральный замок с дистанционным управлением, систему ESC, включая </w:t>
            </w:r>
            <w:r>
              <w:rPr>
                <w:spacing w:val="-2"/>
                <w:sz w:val="23"/>
              </w:rPr>
              <w:t>ABS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(антиблокировочная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система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тормозов),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EBD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(электронное </w:t>
            </w:r>
            <w:r>
              <w:rPr>
                <w:spacing w:val="-4"/>
                <w:sz w:val="23"/>
              </w:rPr>
              <w:t>распределение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тормозного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усилия)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система,передние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и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задние</w:t>
            </w:r>
          </w:p>
          <w:p w:rsidR="000B6A76" w:rsidRDefault="00B04515">
            <w:pPr>
              <w:pStyle w:val="TableParagraph"/>
              <w:spacing w:before="0" w:line="249" w:lineRule="exact"/>
              <w:jc w:val="both"/>
              <w:rPr>
                <w:sz w:val="23"/>
              </w:rPr>
            </w:pPr>
            <w:r>
              <w:rPr>
                <w:spacing w:val="-4"/>
                <w:sz w:val="23"/>
              </w:rPr>
              <w:t>противо</w:t>
            </w:r>
            <w:r>
              <w:rPr>
                <w:spacing w:val="-4"/>
                <w:sz w:val="23"/>
              </w:rPr>
              <w:t>туманные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фары</w:t>
            </w:r>
          </w:p>
        </w:tc>
      </w:tr>
      <w:tr w:rsidR="000B6A76">
        <w:trPr>
          <w:trHeight w:val="453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  <w:vMerge w:val="restart"/>
          </w:tcPr>
          <w:p w:rsidR="000B6A76" w:rsidRDefault="00B04515">
            <w:pPr>
              <w:pStyle w:val="TableParagraph"/>
              <w:spacing w:before="37" w:line="290" w:lineRule="auto"/>
              <w:ind w:left="298" w:firstLine="693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Гарантия </w:t>
            </w:r>
            <w:r>
              <w:rPr>
                <w:spacing w:val="-8"/>
                <w:sz w:val="23"/>
              </w:rPr>
              <w:t>Обязательное условие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before="37"/>
              <w:rPr>
                <w:sz w:val="23"/>
              </w:rPr>
            </w:pPr>
            <w:r>
              <w:rPr>
                <w:sz w:val="23"/>
              </w:rPr>
              <w:t>Не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36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месяцев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150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000</w:t>
            </w:r>
            <w:r>
              <w:rPr>
                <w:spacing w:val="-5"/>
                <w:sz w:val="23"/>
              </w:rPr>
              <w:t xml:space="preserve"> км</w:t>
            </w:r>
          </w:p>
        </w:tc>
      </w:tr>
      <w:tr w:rsidR="000B6A76">
        <w:trPr>
          <w:trHeight w:val="1912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line="290" w:lineRule="auto"/>
              <w:ind w:right="87"/>
              <w:jc w:val="both"/>
              <w:rPr>
                <w:sz w:val="23"/>
              </w:rPr>
            </w:pPr>
            <w:r>
              <w:rPr>
                <w:spacing w:val="-4"/>
                <w:sz w:val="23"/>
              </w:rPr>
              <w:t>После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заключения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гарантийного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договора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 xml:space="preserve">компания-победитель </w:t>
            </w:r>
            <w:r>
              <w:rPr>
                <w:sz w:val="23"/>
              </w:rPr>
              <w:t>должна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установить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стоимость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включенных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договор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товаров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 услуг (включая товар и стоимость его замены) не более стоимости услуг и товаров, фактически оказанных компания- победитель</w:t>
            </w:r>
            <w:r>
              <w:rPr>
                <w:spacing w:val="38"/>
                <w:sz w:val="23"/>
              </w:rPr>
              <w:t xml:space="preserve">  </w:t>
            </w:r>
            <w:r>
              <w:rPr>
                <w:sz w:val="23"/>
              </w:rPr>
              <w:t>другим</w:t>
            </w:r>
            <w:r>
              <w:rPr>
                <w:spacing w:val="38"/>
                <w:sz w:val="23"/>
              </w:rPr>
              <w:t xml:space="preserve">  </w:t>
            </w:r>
            <w:r>
              <w:rPr>
                <w:sz w:val="23"/>
              </w:rPr>
              <w:t>лицам</w:t>
            </w:r>
            <w:r>
              <w:rPr>
                <w:spacing w:val="38"/>
                <w:sz w:val="23"/>
              </w:rPr>
              <w:t xml:space="preserve">  </w:t>
            </w:r>
            <w:r>
              <w:rPr>
                <w:sz w:val="23"/>
              </w:rPr>
              <w:t>или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>организациям</w:t>
            </w:r>
            <w:r>
              <w:rPr>
                <w:spacing w:val="39"/>
                <w:sz w:val="23"/>
              </w:rPr>
              <w:t xml:space="preserve">  </w:t>
            </w:r>
            <w:r>
              <w:rPr>
                <w:sz w:val="23"/>
              </w:rPr>
              <w:t>в</w:t>
            </w:r>
            <w:r>
              <w:rPr>
                <w:spacing w:val="39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течение</w:t>
            </w:r>
          </w:p>
          <w:p w:rsidR="000B6A76" w:rsidRDefault="00B04515">
            <w:pPr>
              <w:pStyle w:val="TableParagraph"/>
              <w:spacing w:before="0" w:line="253" w:lineRule="exact"/>
              <w:jc w:val="both"/>
              <w:rPr>
                <w:sz w:val="23"/>
              </w:rPr>
            </w:pPr>
            <w:r>
              <w:rPr>
                <w:spacing w:val="-6"/>
                <w:sz w:val="23"/>
              </w:rPr>
              <w:t>последнего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1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года.</w:t>
            </w:r>
          </w:p>
        </w:tc>
      </w:tr>
      <w:tr w:rsidR="000B6A76">
        <w:trPr>
          <w:trHeight w:val="2193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line="288" w:lineRule="auto"/>
              <w:ind w:right="87"/>
              <w:jc w:val="both"/>
              <w:rPr>
                <w:sz w:val="23"/>
              </w:rPr>
            </w:pPr>
            <w:r>
              <w:rPr>
                <w:sz w:val="23"/>
              </w:rPr>
              <w:t>На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автомобиль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должна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установлена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планка,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 xml:space="preserve">отделяющая </w:t>
            </w:r>
            <w:r>
              <w:rPr>
                <w:spacing w:val="-4"/>
                <w:sz w:val="23"/>
              </w:rPr>
              <w:t>переднюю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часть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салона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от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задней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части,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планка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на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задние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 xml:space="preserve">двери </w:t>
            </w:r>
            <w:r>
              <w:rPr>
                <w:sz w:val="23"/>
              </w:rPr>
              <w:t>и задняя планка лобового стекла, установщик которых будет выбран в соответствии с законом РА о закупках, через тендерную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процедуру,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которая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должна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влиять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состояние автомобиля, находящегося</w:t>
            </w:r>
            <w:r>
              <w:rPr>
                <w:sz w:val="23"/>
              </w:rPr>
              <w:t xml:space="preserve"> на гарантии.</w:t>
            </w:r>
          </w:p>
        </w:tc>
      </w:tr>
      <w:tr w:rsidR="000B6A76">
        <w:trPr>
          <w:trHeight w:val="2507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before="37" w:line="288" w:lineRule="auto"/>
              <w:ind w:right="84"/>
              <w:jc w:val="both"/>
              <w:rPr>
                <w:rFonts w:ascii="Times New Roman" w:hAnsi="Times New Roman"/>
                <w:sz w:val="23"/>
              </w:rPr>
            </w:pPr>
            <w:r>
              <w:rPr>
                <w:sz w:val="23"/>
              </w:rPr>
              <w:t>У поставщика должен быть склад или магазин автозапчастей (ходовая,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запчасти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кузова), все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мастерские,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необходимые </w:t>
            </w:r>
            <w:r>
              <w:rPr>
                <w:spacing w:val="-4"/>
                <w:sz w:val="23"/>
              </w:rPr>
              <w:t>для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ремонта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(ходовая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часть,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электричество,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смазка,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 xml:space="preserve">регулировка </w:t>
            </w:r>
            <w:r>
              <w:rPr>
                <w:sz w:val="23"/>
              </w:rPr>
              <w:t>колес, вулканизация, ремонт форсунок, рулевое управление, двигатель, коробка передач ремонт моста, диагностика автомобилей и другие необходимые оборудования и услуги, а также возможность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выполнить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сварку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покраску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кузова</w:t>
            </w:r>
            <w:r>
              <w:rPr>
                <w:rFonts w:ascii="Times New Roman" w:hAnsi="Times New Roman"/>
                <w:sz w:val="23"/>
              </w:rPr>
              <w:t>․</w:t>
            </w:r>
          </w:p>
        </w:tc>
      </w:tr>
      <w:tr w:rsidR="000B6A76">
        <w:trPr>
          <w:trHeight w:val="940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</w:tcPr>
          <w:p w:rsidR="000B6A76" w:rsidRDefault="000B6A7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tabs>
                <w:tab w:val="left" w:pos="1164"/>
                <w:tab w:val="left" w:pos="3392"/>
                <w:tab w:val="left" w:pos="5088"/>
              </w:tabs>
              <w:rPr>
                <w:sz w:val="23"/>
              </w:rPr>
            </w:pPr>
            <w:r>
              <w:rPr>
                <w:spacing w:val="-5"/>
                <w:sz w:val="23"/>
              </w:rPr>
              <w:t>При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необходимости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мощность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дополнительного</w:t>
            </w:r>
          </w:p>
          <w:p w:rsidR="000B6A76" w:rsidRDefault="00B04515">
            <w:pPr>
              <w:pStyle w:val="TableParagraph"/>
              <w:spacing w:before="5" w:line="310" w:lineRule="atLeast"/>
              <w:rPr>
                <w:rFonts w:ascii="Times New Roman" w:hAnsi="Times New Roman"/>
                <w:sz w:val="23"/>
              </w:rPr>
            </w:pPr>
            <w:r>
              <w:rPr>
                <w:spacing w:val="-4"/>
                <w:sz w:val="23"/>
              </w:rPr>
              <w:t>электрооборудования, установленного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 xml:space="preserve">на автомобиле, не менее </w:t>
            </w:r>
            <w:r>
              <w:rPr>
                <w:sz w:val="23"/>
              </w:rPr>
              <w:t>75 А, весовая нагрузка не менее 105 кг</w:t>
            </w:r>
            <w:r>
              <w:rPr>
                <w:rFonts w:ascii="Times New Roman" w:hAnsi="Times New Roman"/>
                <w:sz w:val="23"/>
              </w:rPr>
              <w:t>․</w:t>
            </w:r>
          </w:p>
        </w:tc>
      </w:tr>
    </w:tbl>
    <w:p w:rsidR="000B6A76" w:rsidRDefault="000B6A76">
      <w:pPr>
        <w:pStyle w:val="TableParagraph"/>
        <w:spacing w:line="310" w:lineRule="atLeast"/>
        <w:rPr>
          <w:rFonts w:ascii="Times New Roman" w:hAnsi="Times New Roman"/>
          <w:sz w:val="23"/>
        </w:rPr>
        <w:sectPr w:rsidR="000B6A76">
          <w:pgSz w:w="16840" w:h="11910" w:orient="landscape"/>
          <w:pgMar w:top="380" w:right="1559" w:bottom="280" w:left="1417" w:header="720" w:footer="720" w:gutter="0"/>
          <w:cols w:space="720"/>
        </w:sectPr>
      </w:pPr>
    </w:p>
    <w:p w:rsidR="000B6A76" w:rsidRDefault="000B6A76">
      <w:pPr>
        <w:pStyle w:val="BodyText"/>
        <w:spacing w:before="5"/>
        <w:rPr>
          <w:sz w:val="2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"/>
        <w:gridCol w:w="3328"/>
        <w:gridCol w:w="2937"/>
        <w:gridCol w:w="7007"/>
      </w:tblGrid>
      <w:tr w:rsidR="000B6A76">
        <w:trPr>
          <w:trHeight w:val="626"/>
        </w:trPr>
        <w:tc>
          <w:tcPr>
            <w:tcW w:w="542" w:type="dxa"/>
            <w:vMerge w:val="restart"/>
            <w:tcBorders>
              <w:top w:val="nil"/>
            </w:tcBorders>
          </w:tcPr>
          <w:p w:rsidR="000B6A76" w:rsidRDefault="000B6A7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3328" w:type="dxa"/>
            <w:vMerge w:val="restart"/>
          </w:tcPr>
          <w:p w:rsidR="000B6A76" w:rsidRDefault="000B6A7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937" w:type="dxa"/>
            <w:vMerge w:val="restart"/>
          </w:tcPr>
          <w:p w:rsidR="000B6A76" w:rsidRDefault="000B6A7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Пробег</w:t>
            </w:r>
            <w:r>
              <w:rPr>
                <w:spacing w:val="74"/>
                <w:sz w:val="23"/>
              </w:rPr>
              <w:t xml:space="preserve"> </w:t>
            </w:r>
            <w:r>
              <w:rPr>
                <w:sz w:val="23"/>
              </w:rPr>
              <w:t>автомобиля</w:t>
            </w:r>
            <w:r>
              <w:rPr>
                <w:spacing w:val="7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76"/>
                <w:sz w:val="23"/>
              </w:rPr>
              <w:t xml:space="preserve"> </w:t>
            </w:r>
            <w:r>
              <w:rPr>
                <w:sz w:val="23"/>
              </w:rPr>
              <w:t>момент</w:t>
            </w:r>
            <w:r>
              <w:rPr>
                <w:spacing w:val="73"/>
                <w:sz w:val="23"/>
              </w:rPr>
              <w:t xml:space="preserve"> </w:t>
            </w:r>
            <w:r>
              <w:rPr>
                <w:sz w:val="23"/>
              </w:rPr>
              <w:t>приемки</w:t>
            </w:r>
            <w:r>
              <w:rPr>
                <w:spacing w:val="73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74"/>
                <w:sz w:val="23"/>
              </w:rPr>
              <w:t xml:space="preserve"> </w:t>
            </w:r>
            <w:r>
              <w:rPr>
                <w:sz w:val="23"/>
              </w:rPr>
              <w:t>поставщика</w:t>
            </w:r>
            <w:r>
              <w:rPr>
                <w:spacing w:val="73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не</w:t>
            </w:r>
          </w:p>
          <w:p w:rsidR="000B6A76" w:rsidRDefault="00B04515">
            <w:pPr>
              <w:pStyle w:val="TableParagraph"/>
              <w:spacing w:before="54" w:line="257" w:lineRule="exact"/>
              <w:rPr>
                <w:sz w:val="23"/>
              </w:rPr>
            </w:pPr>
            <w:r>
              <w:rPr>
                <w:sz w:val="23"/>
              </w:rPr>
              <w:t>должен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превышать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1000</w:t>
            </w:r>
            <w:r>
              <w:rPr>
                <w:spacing w:val="-5"/>
                <w:sz w:val="23"/>
              </w:rPr>
              <w:t xml:space="preserve"> км.</w:t>
            </w:r>
          </w:p>
        </w:tc>
      </w:tr>
      <w:tr w:rsidR="000B6A76">
        <w:trPr>
          <w:trHeight w:val="386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rPr>
                <w:sz w:val="23"/>
              </w:rPr>
            </w:pPr>
            <w:r>
              <w:rPr>
                <w:spacing w:val="-4"/>
                <w:sz w:val="23"/>
              </w:rPr>
              <w:t>Автомобиль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должен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соответствовать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стандарту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Евро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3-</w:t>
            </w:r>
            <w:r>
              <w:rPr>
                <w:spacing w:val="-5"/>
                <w:sz w:val="23"/>
              </w:rPr>
              <w:t>5.</w:t>
            </w:r>
          </w:p>
        </w:tc>
      </w:tr>
      <w:tr w:rsidR="000B6A76">
        <w:trPr>
          <w:trHeight w:val="1254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before="37" w:line="288" w:lineRule="auto"/>
              <w:ind w:right="86"/>
              <w:jc w:val="both"/>
              <w:rPr>
                <w:sz w:val="23"/>
              </w:rPr>
            </w:pPr>
            <w:r>
              <w:rPr>
                <w:sz w:val="23"/>
              </w:rPr>
              <w:t>Компания-победитель должна быть официальным представителем данного автопроизводителя в Республике Армения</w:t>
            </w:r>
            <w:r>
              <w:rPr>
                <w:spacing w:val="7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7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одновременно</w:t>
            </w:r>
            <w:r>
              <w:rPr>
                <w:spacing w:val="7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79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заявкой</w:t>
            </w:r>
            <w:r>
              <w:rPr>
                <w:spacing w:val="25"/>
                <w:sz w:val="23"/>
              </w:rPr>
              <w:t xml:space="preserve">  </w:t>
            </w:r>
            <w:r>
              <w:rPr>
                <w:sz w:val="23"/>
              </w:rPr>
              <w:t>на</w:t>
            </w:r>
            <w:r>
              <w:rPr>
                <w:spacing w:val="25"/>
                <w:sz w:val="23"/>
              </w:rPr>
              <w:t xml:space="preserve">  </w:t>
            </w:r>
            <w:r>
              <w:rPr>
                <w:sz w:val="23"/>
              </w:rPr>
              <w:t>его</w:t>
            </w:r>
            <w:r>
              <w:rPr>
                <w:spacing w:val="25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подлинность</w:t>
            </w:r>
          </w:p>
          <w:p w:rsidR="000B6A76" w:rsidRDefault="00B04515">
            <w:pPr>
              <w:pStyle w:val="TableParagraph"/>
              <w:spacing w:before="4" w:line="257" w:lineRule="exact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>представить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соответствующий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сертификат</w:t>
            </w:r>
          </w:p>
        </w:tc>
      </w:tr>
      <w:tr w:rsidR="000B6A76">
        <w:trPr>
          <w:trHeight w:val="628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rPr>
                <w:sz w:val="23"/>
              </w:rPr>
            </w:pPr>
            <w:r>
              <w:rPr>
                <w:spacing w:val="-4"/>
                <w:sz w:val="23"/>
              </w:rPr>
              <w:t>Аккумулятор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мощность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генератора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должна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быть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соизмерима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с</w:t>
            </w:r>
          </w:p>
          <w:p w:rsidR="000B6A76" w:rsidRDefault="00B04515">
            <w:pPr>
              <w:pStyle w:val="TableParagraph"/>
              <w:spacing w:before="54" w:line="259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дополнительной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нагрузкой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электрооборудование.</w:t>
            </w:r>
          </w:p>
        </w:tc>
      </w:tr>
      <w:tr w:rsidR="000B6A76">
        <w:trPr>
          <w:trHeight w:val="940"/>
        </w:trPr>
        <w:tc>
          <w:tcPr>
            <w:tcW w:w="542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vMerge/>
            <w:tcBorders>
              <w:top w:val="nil"/>
            </w:tcBorders>
          </w:tcPr>
          <w:p w:rsidR="000B6A76" w:rsidRDefault="000B6A76">
            <w:pPr>
              <w:rPr>
                <w:sz w:val="2"/>
                <w:szCs w:val="2"/>
              </w:rPr>
            </w:pPr>
          </w:p>
        </w:tc>
        <w:tc>
          <w:tcPr>
            <w:tcW w:w="2937" w:type="dxa"/>
          </w:tcPr>
          <w:p w:rsidR="000B6A76" w:rsidRDefault="00B04515">
            <w:pPr>
              <w:pStyle w:val="TableParagraph"/>
              <w:spacing w:line="288" w:lineRule="auto"/>
              <w:ind w:left="293" w:right="279" w:firstLine="266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Дополнительные </w:t>
            </w:r>
            <w:r>
              <w:rPr>
                <w:spacing w:val="-6"/>
                <w:sz w:val="23"/>
              </w:rPr>
              <w:t>обязательные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условия</w:t>
            </w:r>
          </w:p>
        </w:tc>
        <w:tc>
          <w:tcPr>
            <w:tcW w:w="7007" w:type="dxa"/>
          </w:tcPr>
          <w:p w:rsidR="000B6A76" w:rsidRDefault="00B04515">
            <w:pPr>
              <w:pStyle w:val="TableParagraph"/>
              <w:spacing w:line="288" w:lineRule="auto"/>
              <w:ind w:firstLine="71"/>
              <w:rPr>
                <w:sz w:val="23"/>
              </w:rPr>
            </w:pPr>
            <w:r>
              <w:rPr>
                <w:sz w:val="23"/>
              </w:rPr>
              <w:t>Ручная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пена: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огнетушитель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4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6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литров,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аптечка,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 xml:space="preserve">набор </w:t>
            </w:r>
            <w:r>
              <w:rPr>
                <w:spacing w:val="-4"/>
                <w:sz w:val="23"/>
              </w:rPr>
              <w:t>инструментов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водителя (инструменты №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8-22, молоток,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веревка,</w:t>
            </w:r>
          </w:p>
          <w:p w:rsidR="000B6A76" w:rsidRDefault="00B04515">
            <w:pPr>
              <w:pStyle w:val="TableParagraph"/>
              <w:spacing w:before="1" w:line="259" w:lineRule="exact"/>
              <w:rPr>
                <w:sz w:val="23"/>
              </w:rPr>
            </w:pPr>
            <w:r>
              <w:rPr>
                <w:spacing w:val="-4"/>
                <w:sz w:val="23"/>
              </w:rPr>
              <w:t>плоское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лезвие,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прямая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крестовая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отвертки).</w:t>
            </w:r>
          </w:p>
        </w:tc>
      </w:tr>
    </w:tbl>
    <w:p w:rsidR="000B6A76" w:rsidRDefault="000B6A76">
      <w:pPr>
        <w:pStyle w:val="BodyText"/>
      </w:pPr>
    </w:p>
    <w:p w:rsidR="000B6A76" w:rsidRDefault="000B6A76">
      <w:pPr>
        <w:pStyle w:val="BodyText"/>
        <w:tabs>
          <w:tab w:val="left" w:pos="10303"/>
        </w:tabs>
        <w:spacing w:before="239"/>
        <w:ind w:left="699"/>
      </w:pPr>
      <w:bookmarkStart w:id="0" w:name="_GoBack"/>
      <w:bookmarkEnd w:id="0"/>
    </w:p>
    <w:sectPr w:rsidR="000B6A76">
      <w:pgSz w:w="16840" w:h="11910" w:orient="landscape"/>
      <w:pgMar w:top="380" w:right="1559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B6A76"/>
    <w:rsid w:val="000B6A76"/>
    <w:rsid w:val="00B0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F2C70"/>
  <w15:docId w15:val="{A0220967-5170-4989-8E16-236489FB8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rebuchet MS" w:eastAsia="Trebuchet MS" w:hAnsi="Trebuchet MS" w:cs="Trebuchet MS"/>
      <w:b/>
      <w:bCs/>
    </w:rPr>
  </w:style>
  <w:style w:type="paragraph" w:styleId="Title">
    <w:name w:val="Title"/>
    <w:basedOn w:val="Normal"/>
    <w:uiPriority w:val="1"/>
    <w:qFormat/>
    <w:pPr>
      <w:ind w:left="149"/>
      <w:jc w:val="center"/>
    </w:pPr>
    <w:rPr>
      <w:rFonts w:ascii="Trebuchet MS" w:eastAsia="Trebuchet MS" w:hAnsi="Trebuchet MS" w:cs="Trebuchet MS"/>
      <w:b/>
      <w:bCs/>
      <w:sz w:val="31"/>
      <w:szCs w:val="3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5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- 1010</dc:title>
  <cp:lastModifiedBy>Ani Khachatryan</cp:lastModifiedBy>
  <cp:revision>2</cp:revision>
  <dcterms:created xsi:type="dcterms:W3CDTF">2025-08-25T11:27:00Z</dcterms:created>
  <dcterms:modified xsi:type="dcterms:W3CDTF">2025-08-25T11:28:00Z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