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ապահովման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sona.shirinyan@gov.am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ապահովման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ապահովման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ապահովման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Անվտանգության ապահովման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382.82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4.7443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447.44</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2025.09.08.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«ՀՀՎԱ-ԷԱՃԾՁԲ-26/1»*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«ՀՀՎԱ-ԷԱՃԾՁԲ-26/1»*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«ՀՀՎԱ-ԷԱՃԾՁԲ-26/1»*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«ՀՀՎԱ-ԷԱՃԾՁԲ-26/1»*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ք. Երևան, Տերյան 89 հասցեում գտնվող շենքի համար
 Անհրաժեշտ է իրականացնել  ք. Երևան,  1645,1 քմ մակերեսով, 4 հարկից  և նկուղից բաղկացած Տերյան 89 հասցեում գտնվող շենքում տեղակայված մուտքի-ելքի շուրջօրյա (24 ժամ), 
ինչպես նաև շենքի դիմային հատվածում գտնվող գծանշումներով առանձնացված 3 ավտոկայանատեղիի 9 ժամյա (9:00-ից մինչև 18:00-ն)  պահնորդական ծառայություն՝ առանց հանգստյան և տոնական օրերի, ընդ որում՝ հսկվող գլխավոր մուտքի համար՝ մեկ պահնորդ շուրջօրյա-24 ժամյա սպասարկումով  և  մեկ պահնորդ  12 ժամյա սպասարկումով (ընդհանուր 2 անձ` հերթափոխով):
  Անվտանգության և պահնորդական ծառայությունն իր մեջ պետք է ներառի  տարածքի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օրենքին չհակասող բոլոր հրահանգները` կապված հսկվող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Ծառայության հատկանիշներն են՝
•	Օբյեկտում ծառայությունն իրականացնող ընկերության պահնորդները պետք է անցած լինեն որակավորման դասընթացներ՝ համապատասխան լիցենզավորված ուսումնական հաստատությունում, հանձնեն որակավորման քննություն  ՀՀ ՆԳՆ պահնորդների որակավորումը ստուգող հանձնաժողովում՝ ստանալով համապատասխան վկայական և ապահոված լինեն ծառայությունն իրականացնելու համար անհրաժեշտ միջոցներով:   
•	Ցանկալի է, որպեսզի պահնորդները տիրապետեն օտար 
լեզուների:
•	Պահնորդները պետք է լինեն 21-50 տարեկան:
•	Կատարող ընկերությունը պարտավոր է պահպանության ենթակա պահակակետի աշխատակիցներին պարտադիր ապահովել համապատասխան տարբերանշանով («Անվտանգություն», անգլ.«Security»)  արտահագուստով. այդ թվում՝ գլխարկներով, ճտքակոշիկներով (ամառ-աշուն,     աշուն-ձմեռ), որոնք ենթակա են  անմիջապես փոխարինման մաշվածության և գունաթափման դեպքում։  
•	Պահնորդների կազմը պետք է  համաձայնեցնել պատվիրատուի հետ, պահնորդին այլ պահնորդով մշտապես կամ ժամանակավորապես փոխարինելիս ոչ ուշ քան 24 ժամ առաջ համաձայնեցնել Պատվիրատուի հետ:
•	Ծառայությունը իրականացվելու է շուրջօրյա, հանգստյան և տոնական օրերին (աշխատակիցների գիշերային և ցերեկային հերթափոխության գրաֆիկը սահմանում է Կատարողը, այն նախապես համաձայնեցնելով Պատվիրատուի հետ)՝  հագեցած անհրաժեշտ միջոցներով՝ բացառությամբ զենք-զինամթերքի բաղկացուցիչ մասերի։ 
•	Ծառայությունը պատշաճ վերահսկելու համար, ինչպես նաև Պատվիրատուի հետ անընդմեջ կապը պահպանելու և իր պահանջներին օպերատիվ արձագանքելու նպատակով, Կատարողը պետք է ունենա արագ արձագանքման խումբ, հերթապահ մաս և ահազանգման համակարգերի ընդունման կառավարման կենտրոն:
•	Կատարող ընկերությունը պարտավոր է օբյեկտի  տարածքում Պատվիրատուի կողմից տեղադրվող հատուկ տեխնիկական միջոցներով, մատնանշված վայրերում ֆիքսի և վերահսկի անվտանգության ծառայակիցների շրջայցների օրը, ժամը, ինտերվալը: 
Անվտանգության ծառայության աշխատակիցները պարտավոր են՝ 
1.	Կատարել Պատվիրատուի օրինական հրահանգները,  
2.	Ընթացիկ անվտանգությունն ապահովելիս և արտակարգ իրավիճակները կառավարելիս, առաջնորդվել սույն տեխնիկական բնութագրով նախատեսված պահանջներով,
3.	Ծառայության  ներկայանալ  սափրված, կոկիկ տեսքով,
4.	Կատարել հերթափոխի ընդունում և հանձնում՝ համաձայն կատարողի կողմից հաստատված կարգի,
5.	Նախորդ հերթափոխից տեղեկանալ (իր բացակայության ընթացքում) նոր հրահանգների, միջադեպերի մասին, 
6.	Ժամանակին արձագանքել պահպանվող օբյեկտի ղեկավարության դիտողություններին, առաջարկություններին և  անմիջապես  տեղեկացնել  անվտանգության ծառայության պետին,
7.	Պահպանել ծառայողական գաղտնիքը,
8.	Շրջայցերի ժամանակ ուշադիր զննել տարածքը:
Կատորղը պարտավոր է՝
•	Գիշերային հերթափոխի ընթացքում ապահովել հերթապահ պահնորդների ներկայությունը՝ պատվիրատուի կողմից սահմանված անցագրային գոտում:  
•	Շուրջօրյա հերթափոխի ընթացքում իրականացնել անցագրային կարգ, անձը հաստատող փաստաթղթերի վավերականության ստուգման կարգ, ինչպես նաև քաղաքացիների և նրանց գույքի ստուգման և զննման կարգ:
•	Կատարողը պարտավոր է ապահովել պահնորդական ծառայության պատշաճ իրականացումը՝ համաձայն պայմանագրով և տեխնիկական բնութագրով սահմանված պահանջների: Կատարողի կողմից պայմանագրով ստանձնած պարտավորությունների (այդ թվում՝ պահպանության միջոցառումների իրականացման) ոչ պատշաճ կատարման արդյունքում Պատվիրատուի գույքին պատճառված նյութական վնասի դեպքում, այդ թվում՝ գողության, ոչնչացման, փչացման, հրդեհման կամ այլ հանրորեն վտանգավոր գործողությունների հետևանքով, Կատարողը կրում է պատասխանատվություն՝ ՀՀ օրենսդրությամբ և պայմանագրով սահմանված կարգով: Վնասի չափը որոշվում է Պատվիրատուի կողմից ներգրավված անկախ լիցենզավորված գնահատողի կողմից: Գնահատման մեթոդաբանությունը, գնահատողի ընտրության կարգը և վնասի հատուցման վերջնաժամկետը նախապես համաձայնեցվում են Կատարողի և Պատվիրատուի միջև՝ գրավոր ձևով։ Կատարողը պարտավորվում է փոխհատուցել պատճառված վնասը՝ ըստ գնահատողի եզրակացության՝ ողջամիտ ժամկետում, բայց ոչ ուշ, քան գնահատման արդյունքները ստանալուց հետո 15 (տասնհինգ) աշխատանքային օրվա ընթացքում, եթե կողմերը այլ կերպ չեն պայմանավորվել։
•	Կատարողի անձնակազմը պարտավոր է ծառայության կատարման ընթացքում առաջացող բոլոր ծառայողական հարցերը, ինչպես նաև արտակարգ կամ ոչ ստանդարտ իրավիճակները անհապաղ զեկուցել Կատարողի կողմից նշանակված պատասխանատու անձին (վերադասին), իսկ անհրաժեշտության դեպքում՝ նաև անմիջապես Պատվիրատուի լիազորված ներկայացուցչին։ Զեկուցումը կարող է կատարվել բանավոր, հեռախոսակապով կամ գրավոր՝ կախված իրավիճակի բնույթից։
•	Պարտադիր իրականացնել հերթապահություն տեսահսկման համակարգի միջոցով:
Սույն պայմանագրի շրջանակում Կատարողի կողմից ծառայության մատուցման հետ կապված բոլոր ծախսերը, այդ թվում՝ աշխատակազմի վարձատրությունը, տեխնիկական միջոցների կիրառումը, հարկերը, պարտադիր վճարները, սոցիալական վճարները, ապահովագրությունները և այլ անհրաժեշտ ծախսերը ներառվում են պայմանագրի ընդհանուր գնի մեջ և փոխհատուցման առանձին ենթակա չեն։
Ծառայություն մատուցող ընտրված մասնակիցը  պետք է ունենա պահնորդական գործունեության լիցենզիա։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ք. Երևան, Անտառային 188 հասցեում գտնվող շենքի համար
 Անհրաժեշտ է իրականացնել  ք. Երևան,  884,25քմ մակերեսով, 
3 հարկից և նկուղից բաղկացած Անտառային 188 հասցեում գտնվող շենքում տեղակայված մուտքի-ելքի շուրջօրյա (24 ժամ) պահնորդական ծառայություն՝ առանց հանգստյան և տոնական օրերի, ընդ որում՝ հսկվող գլխավոր մուտքի համար՝ մեկ պահնորդ շուրջօրյա 24 ժամյա սպասարկումով  և  մեկ պահնորդ 12 ժամյա սպասարկումով (ընդհանուր 2 անձ` հերթափոխով):
  Անվտանգության և պահնորդական ծառայությունն իր մեջ պետք է ներառի  տարածքի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օրենքին չհակասող բոլոր հրահանգները` կապված հսկվող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Ծառայության հատկանիշներն են՝
•	Օբյեկտում ծառայությունն իրականացնող ընկերության պահնորդները պետք է անցած լինեն որակավորման դասընթացներ՝ համապատասխան լիցենզավորված ուսումնական հաստատությունում, հանձնեն որակավորման քննություն  ՀՀ ՆԳՆ պահնորդների որակավորումը ստուգող հանձնաժողովում՝ ստանալով համապատասխան վկայական և ապահոված լինեն ծառայությունն իրականացնելու համար անհրաժեշտ միջոցներով:   
•	Ցանկալի է, որպեսզի պահնորդները տիրապետեն օտար 
լեզուների:
•	Պահնորդները պետք է լինեն 21-50 տարեկան:
•	Կատարող ընկերությունը պարտավոր է պահպանության ենթակա պահակակետի աշխատակիցներին պարտադիր ապահովել համապատասխան տարբերանշանով («Անվտանգություն», անգլ.«Security»)  արտահագուստով. այդ թվում՝ գլխարկներով, ճտքակոշիկներով (ամառ-աշուն, աշուն-ձմեռ), որոնք ենթակա են  անմիջապես փոխարինման մաշվածության և գունաթափման դեպքում։  
•	Պահնորդների կազմը պետք է  համաձայնեցնել պատվիրատուի  հետ, պահնորդին այլ պահնորդով մշտապես կամ ժամանակավորապես փոխարինելիս ոչ ուշ քան 24 ժամ առաջ համաձայնեցնել Պատվիրատուի հետ:
•	Ծառայությունը իրականացվելու է շուրջօրյա, հանգստյան և տոնական օրերին (աշխատակիցների գիշերային և ցերեկային հերթափոխության գրաֆիկը սահմանում է Կատարողը, այն նախապես համաձայնեցնելով Պատվիրատուի հետ)՝  հագեցած անհրաժեշտ միջոցներով՝ բացառությամբ զենք-զինամթերքի բաղկացուցիչ մասերի։ 
•	Ծառայությունը պատշաճ վերահսկելու համար, ինչպես նաև Պատվիրատուի հետ անընդմեջ կապը պահպանելու և իր պահանջներին օպերատիվ արձագանքելու նպատակով, Կատարողը պետք է ունենա արագ արձագանքման խումբ, հերթապահ մաս և ահազանգման համակարգերի ընդունման կառավարման կենտրոն:
•	Կատարող ընկերությունը պարտավոր է օբյեկտի  տարածքում Պատվիրատուի կողմից տեղադրվող հատուկ տեխնիկական միջոցներով, մատնանշված վայրերում ֆիքսի և վերահսկի անվտանգության ծառայակիցների շրջայցների օրը, ժամը, ինտերվալը: 
Անվտանգության ծառայության աշխատակիցները պարտավոր են՝ 
1.	Կատարել Պատվիրատուի օրինական հրահանգները,  
2.	Ընթացիկ անվտանգությունն ապահովելիս և արտակարգ իրավիճակները կառավարելիս, առաջնորդվել սույն տեխնիկական բնութագրով նախատեսված պահանջներով,
3.	Ծառայության  ներկայանալ  սափրված, կոկիկ տեսքով,
4.	Կատարել հերթափոխի ընդունում և հանձնում՝ համաձայն կատարողի կողմից հաստատված կարգի,
5.	Նախորդ հերթափոխից տեղեկանալ (իր բացակայության ընթացքում) նոր հրահանգների, միջադեպերի մասին, 
6.	Ժամանակին արձագանքել պահպանվող օբյեկտի ղեկավարության դիտողություններին, առաջարկություններին
և  անմիջապես  տեղեկացնել  անվտանգության ծառայության պետին,
7.	Պահպանել ծառայողական գաղտնիքը,
8.	Շրջայցերի ժամանակ ուշադիր զննել տարածքը:
Կատորղը պարտավոր է՝
•	Գիշերային հերթափոխի ընթացքում ապահովել հերթապահ պահնորդների երկայությունը՝ պատվիրատուի կողմից սահմանված անցագրային գոտում:  
•	Շուրջօրյա հերթափոխի ընթացքում իրականացնել անցագրային կարգ, անձը հաստատող փաստաթղթերի վավերականության ստուգման կարգ, ինչպես նաև քաղաքացիների և նրանց գույքի ստուգման և զննման կարգ:
•	Կատարողը պարտավոր է ապահովել պահնորդական ծառայության պատշաճ իրականացումը՝ համաձայն պայմանագրով և տեխնիկական բնութագրով սահմանված պահանջների: Կատարողի կողմից պայմանագրով ստանձնած պարտավորությունների (այդ թվում՝ պահպանության միջոցառումների իրականացման) ոչ պատշաճ կատարման արդյունքում Պատվիրատուի գույքին պատճառված նյութական վնասի դեպքում, այդ թվում՝ գողության, ոչնչացման, փչացման, հրդեհման կամ այլ հանրորեն վտանգավոր գործողությունների հետևանքով, Կատարողը կրում է պատասխանատվություն՝ ՀՀ օրենսդրությամբ և պայմանագրով սահմանված կարգով: Վնասի չափը որոշվում է Պատվիրատուի կողմից ներգրավված անկախ լիցենզավորված գնահատողի կողմից: Գնահատման մեթոդաբանությունը, գնահատողի ընտրության կարգը և վնասի հատուցման վերջնաժամկետը նախապես համաձայնեցվում են Կատարողի և Պատվիրատուի միջև՝ գրավոր ձևով։ Կատարողը պարտավորվում է փոխհատուցել պատճառված վնասը՝ ըստ գնահատողի եզրակացության՝ ողջամիտ ժամկետում, բայց ոչ ուշ, քան գնահատման արդյունքները ստանալուց հետո 15 (տասնհինգ) աշխատանքային օրվա ընթացքում, եթե կողմերը այլ կերպ չեն պայմանավորվել։
•	Կատարողի անձնակազմը պարտավոր է ծառայության կատարման ընթացքում առաջացող բոլոր ծառայողական հարցերը, ինչպես նաև արտակարգ կամ ոչ ստանդարտ իրավիճակները անհապաղ զեկուցել Կատարողի կողմից նշանակված պատասխանատու անձին (վերադասին), իսկ անհրաժեշտության դեպքում՝ նաև անմիջապես Պատվիրատուի լիազորված ներկայացուցչին։ Զեկուցումը կարող է կատարվել բանավոր, հեռախոսակապով կամ գրավոր՝ կախված իրավիճակի բնույթից։
•	Պարտադիր իրականացնել հերթապահություն տեսահսկման համակարգի միջոցով:
 Սույն պայմանագրի շրջանակում Կատարողի կողմից ծառայության մատուցման հետ կապված բոլոր ծախսերը, այդ թվում՝ աշխատակազմի վարձատրությունը, տեխնիկական միջոցների կիրառումը, հարկերը, պարտադիր վճարները, սոցիալական վճարները, ապահովագրությունները և այլ անհրաժեշտ ծախսերը ներառվում են պայմանագրի ընդհանուր գնի մեջ և փոխհատուցման առանձին ենթակա չեն։
Ծառայություն մատուցող ընտրված մասնակիցը  պետք է ունենա պահնորդական գործունեության լիցենզիա։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1095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Անտառային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1095 օր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