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շինարարական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շինարարական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շինարարական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շինարարական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ասիական թաս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Պորտլանդ ցեմենտ Մ-400
50կգ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Գետի ավազ, կվարցային, մաղած և լվացած (մանր), աղազրկված,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Անդրադարձող դաս В5-В15 բետոնյա բլոկ 400x200x100մմ ճնշման դիմադրություն 35-150կգ/քառ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կերամոգրանիտ: Արտաքին շերտը փայլուն կամ մատվի,նախատեսված ներսի համար, չափսը 300x300մմ, 8 x12մմ հաստությամբ, սահակայուն մակերես/R11 կամ ավելի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ասիական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բարձրորակ սանիտարական կերամիկա, ներդրվող հատակային տեղադրումով, գույնը սպիտակ, ջրահեռացումը ուղիղ/նեքև քցվող, երկ 500-600մմ, լայն. 400-500մմ, բաւձ.180-250մմ, ջրի լվացման բաքով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Արթիկ ՔԿՀ, Շիրակի մարզ,  Հառիճ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Վանաձոր ՔԿՀ,  Լոռու մարզ, ք․ Վանաձոր Տավրոսի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