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A92" w:rsidRDefault="00396A92" w:rsidP="00396A92">
      <w:pPr>
        <w:ind w:left="-426"/>
        <w:contextualSpacing/>
        <w:jc w:val="center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F953D5">
        <w:rPr>
          <w:rFonts w:ascii="GHEA Grapalat" w:hAnsi="GHEA Grapalat"/>
          <w:b/>
          <w:lang w:val="hy-AM"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F953D5">
        <w:rPr>
          <w:rFonts w:ascii="GHEA Grapalat" w:hAnsi="GHEA Grapalat"/>
          <w:b/>
          <w:lang w:val="hy-AM"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ԺԱՄԱՆԱԿԱՑՈՒՅՑ</w:t>
      </w:r>
    </w:p>
    <w:p w:rsidR="00396A92" w:rsidRPr="00F953D5" w:rsidRDefault="00396A92" w:rsidP="00396A92">
      <w:pPr>
        <w:ind w:left="-426"/>
        <w:contextualSpacing/>
        <w:jc w:val="center"/>
        <w:rPr>
          <w:rFonts w:ascii="GHEA Grapalat" w:hAnsi="GHEA Grapalat"/>
          <w:b/>
          <w:lang w:val="hy-AM"/>
        </w:rPr>
      </w:pPr>
    </w:p>
    <w:p w:rsidR="00396A92" w:rsidRPr="00F953D5" w:rsidRDefault="00396A92" w:rsidP="00396A92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5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1134"/>
        <w:gridCol w:w="2204"/>
        <w:gridCol w:w="4033"/>
        <w:gridCol w:w="988"/>
        <w:gridCol w:w="1134"/>
        <w:gridCol w:w="992"/>
        <w:gridCol w:w="1134"/>
        <w:gridCol w:w="851"/>
        <w:gridCol w:w="1134"/>
        <w:gridCol w:w="855"/>
      </w:tblGrid>
      <w:tr w:rsidR="00396A92" w:rsidRPr="000302F9" w:rsidTr="00396A92">
        <w:trPr>
          <w:trHeight w:val="345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  <w:proofErr w:type="spellEnd"/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B67FCD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  <w:proofErr w:type="spellEnd"/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415848" w:rsidRDefault="00396A92" w:rsidP="006E357C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</w:pPr>
            <w:proofErr w:type="spellStart"/>
            <w:r w:rsidRPr="00415848">
              <w:rPr>
                <w:rFonts w:ascii="GHEA Grapalat" w:hAnsi="GHEA Grapalat"/>
                <w:i/>
                <w:sz w:val="16"/>
                <w:szCs w:val="16"/>
                <w:lang w:eastAsia="en-US"/>
              </w:rPr>
              <w:t>միավոր</w:t>
            </w:r>
            <w:proofErr w:type="spellEnd"/>
            <w:r w:rsidRPr="00415848"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  <w:t>ի</w:t>
            </w:r>
            <w:r w:rsidRPr="00415848">
              <w:rPr>
                <w:rFonts w:ascii="GHEA Grapalat" w:hAnsi="GHEA Grapalat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15848">
              <w:rPr>
                <w:rFonts w:ascii="GHEA Grapalat" w:hAnsi="GHEA Grapalat"/>
                <w:i/>
                <w:sz w:val="16"/>
                <w:szCs w:val="16"/>
                <w:lang w:eastAsia="en-US"/>
              </w:rPr>
              <w:t>գինը</w:t>
            </w:r>
            <w:proofErr w:type="spellEnd"/>
          </w:p>
          <w:p w:rsidR="00396A92" w:rsidRPr="00415848" w:rsidRDefault="00396A92" w:rsidP="006E357C">
            <w:pPr>
              <w:jc w:val="center"/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</w:pPr>
            <w:r w:rsidRPr="00415848">
              <w:rPr>
                <w:rFonts w:ascii="GHEA Grapalat" w:hAnsi="GHEA Grapalat"/>
                <w:i/>
                <w:sz w:val="16"/>
                <w:szCs w:val="16"/>
                <w:lang w:eastAsia="en-US"/>
              </w:rPr>
              <w:t xml:space="preserve">ՀՀ </w:t>
            </w:r>
            <w:proofErr w:type="spellStart"/>
            <w:r w:rsidRPr="00415848">
              <w:rPr>
                <w:rFonts w:ascii="GHEA Grapalat" w:hAnsi="GHEA Grapalat"/>
                <w:i/>
                <w:sz w:val="16"/>
                <w:szCs w:val="16"/>
                <w:lang w:eastAsia="en-US"/>
              </w:rPr>
              <w:t>դրամ</w:t>
            </w:r>
            <w:proofErr w:type="spellEnd"/>
          </w:p>
          <w:p w:rsidR="00396A92" w:rsidRPr="000548DB" w:rsidRDefault="00396A92" w:rsidP="006E357C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hy-AM" w:eastAsia="en-US"/>
              </w:rPr>
            </w:pPr>
            <w:r w:rsidRPr="0041584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за единицу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04BD4" w:rsidRDefault="00396A92" w:rsidP="006E357C">
            <w:pPr>
              <w:ind w:right="113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</w:pPr>
            <w:r w:rsidRPr="002C3A8A"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  <w:t>ընդհանուր գինը</w:t>
            </w:r>
          </w:p>
          <w:p w:rsidR="00396A92" w:rsidRDefault="00396A92" w:rsidP="006E357C">
            <w:pPr>
              <w:ind w:right="113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</w:pPr>
            <w:r w:rsidRPr="002C3A8A">
              <w:rPr>
                <w:rFonts w:ascii="GHEA Grapalat" w:hAnsi="GHEA Grapalat"/>
                <w:i/>
                <w:sz w:val="16"/>
                <w:szCs w:val="16"/>
                <w:lang w:val="hy-AM" w:eastAsia="en-US"/>
              </w:rPr>
              <w:t>ՀՀ դրամ</w:t>
            </w:r>
          </w:p>
          <w:p w:rsidR="00396A92" w:rsidRPr="00832BF6" w:rsidRDefault="00396A92" w:rsidP="006E357C">
            <w:pPr>
              <w:ind w:right="113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832BF6">
              <w:rPr>
                <w:rFonts w:ascii="GHEA Grapalat" w:hAnsi="GHEA Grapalat"/>
                <w:sz w:val="18"/>
                <w:szCs w:val="18"/>
                <w:lang w:val="hy-AM" w:eastAsia="en-US"/>
              </w:rPr>
              <w:t>общая цена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  <w:proofErr w:type="gramEnd"/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396A92" w:rsidRPr="000302F9" w:rsidTr="00396A92">
        <w:trPr>
          <w:trHeight w:val="618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396A92" w:rsidRPr="000302F9" w:rsidRDefault="00396A92" w:rsidP="006E357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67A70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</w:pPr>
            <w:r w:rsidRPr="00BA2A9D">
              <w:rPr>
                <w:rFonts w:ascii="GHEA Grapalat" w:hAnsi="GHEA Grapalat" w:cs="Calibri"/>
                <w:sz w:val="20"/>
                <w:szCs w:val="20"/>
              </w:rPr>
              <w:t>44112690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Պողպատե գլանվածք </w:t>
            </w:r>
            <w:r w:rsidRPr="00E248C2">
              <w:rPr>
                <w:rFonts w:ascii="GHEA Grapalat" w:hAnsi="GHEA Grapalat" w:cs="Arial"/>
                <w:sz w:val="20"/>
                <w:szCs w:val="20"/>
                <w:lang w:val="hy-AM"/>
              </w:rPr>
              <w:t>Ø</w:t>
            </w:r>
            <w:r w:rsidRPr="00670E08">
              <w:rPr>
                <w:rFonts w:ascii="GHEA Grapalat" w:hAnsi="GHEA Grapalat"/>
                <w:sz w:val="20"/>
                <w:szCs w:val="20"/>
              </w:rPr>
              <w:t>16</w:t>
            </w:r>
          </w:p>
          <w:p w:rsidR="00396A92" w:rsidRPr="00324983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324983">
              <w:rPr>
                <w:rFonts w:ascii="GHEA Grapalat" w:hAnsi="GHEA Grapalat"/>
                <w:sz w:val="20"/>
                <w:szCs w:val="20"/>
                <w:lang w:val="hy-AM"/>
              </w:rPr>
              <w:t xml:space="preserve"> Стальной прокат</w:t>
            </w:r>
            <w:r w:rsidRPr="00E248C2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Ø</w:t>
            </w:r>
            <w:r w:rsidRPr="00670E08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92" w:rsidRPr="000548DB" w:rsidRDefault="00396A92" w:rsidP="006E357C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0548DB">
              <w:rPr>
                <w:rFonts w:ascii="GHEA Grapalat" w:hAnsi="GHEA Grapalat"/>
                <w:sz w:val="20"/>
                <w:szCs w:val="20"/>
              </w:rPr>
              <w:t>24 մ, ԳՕՍՏ 2590-88 / Ст3 ԳՕՍՏ 535-80</w:t>
            </w:r>
          </w:p>
          <w:p w:rsidR="00396A92" w:rsidRPr="000548DB" w:rsidRDefault="00396A92" w:rsidP="006E357C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0548DB">
              <w:rPr>
                <w:rFonts w:ascii="GHEA Grapalat" w:hAnsi="GHEA Grapalat"/>
                <w:sz w:val="20"/>
                <w:szCs w:val="20"/>
              </w:rPr>
              <w:t>24 м, ГОСТ 2590-88   Ст3 ГОСТ 535-80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F4ED3" w:rsidRDefault="00396A92" w:rsidP="006E357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2F4ED3">
              <w:rPr>
                <w:rFonts w:ascii="GHEA Grapalat" w:hAnsi="GHEA Grapalat"/>
                <w:sz w:val="18"/>
                <w:szCs w:val="18"/>
              </w:rPr>
              <w:t>կգ</w:t>
            </w:r>
            <w:proofErr w:type="spellEnd"/>
          </w:p>
          <w:p w:rsidR="00396A92" w:rsidRPr="002F4ED3" w:rsidRDefault="00396A92" w:rsidP="006E357C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F4ED3">
              <w:rPr>
                <w:rFonts w:ascii="GHEA Grapalat" w:hAnsi="GHEA Grapalat"/>
                <w:sz w:val="18"/>
                <w:szCs w:val="18"/>
                <w:lang w:val="hy-AM"/>
              </w:rP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28875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38,5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F953D5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ք. Եղվարդ, Երևանյան խճ. 40  «Գառնի-Լեռ» ԳԱՄ ԲԲԸ</w:t>
            </w:r>
          </w:p>
          <w:p w:rsidR="00396A92" w:rsidRPr="00F953D5" w:rsidRDefault="00396A92" w:rsidP="006E357C">
            <w:pPr>
              <w:ind w:left="113" w:right="176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72A3E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38,5  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55220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Պայմանագիրը կնքելուց հետո 20 օրացույցային օրվա ընթացքում</w:t>
            </w:r>
          </w:p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96A92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103EAA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03EAA">
              <w:rPr>
                <w:rFonts w:ascii="GHEA Grapalat" w:hAnsi="GHEA Grapalat"/>
                <w:sz w:val="20"/>
                <w:szCs w:val="20"/>
                <w:lang w:val="hy-AM"/>
              </w:rPr>
              <w:t>44531191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Պողպատե</w:t>
            </w:r>
            <w:proofErr w:type="spellEnd"/>
            <w:r w:rsidRPr="001135B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խ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ողովակ Ø18×1,0</w:t>
            </w:r>
          </w:p>
          <w:p w:rsidR="00396A92" w:rsidRPr="00103EAA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135B2">
              <w:rPr>
                <w:rFonts w:ascii="GHEA Grapalat" w:hAnsi="GHEA Grapalat"/>
                <w:sz w:val="20"/>
                <w:szCs w:val="20"/>
              </w:rPr>
              <w:t xml:space="preserve">Стальная труба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Ø18×1,0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C48E5" w:rsidRDefault="00396A92" w:rsidP="006E357C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6C48E5">
              <w:rPr>
                <w:rFonts w:ascii="GHEA Grapalat" w:hAnsi="GHEA Grapalat"/>
                <w:sz w:val="20"/>
                <w:szCs w:val="20"/>
              </w:rPr>
              <w:t>ԳՕՍՏ 8734-</w:t>
            </w:r>
            <w:proofErr w:type="gramStart"/>
            <w:r w:rsidRPr="006C48E5">
              <w:rPr>
                <w:rFonts w:ascii="GHEA Grapalat" w:hAnsi="GHEA Grapalat"/>
                <w:sz w:val="20"/>
                <w:szCs w:val="20"/>
              </w:rPr>
              <w:t>75  Ст</w:t>
            </w:r>
            <w:proofErr w:type="gramEnd"/>
            <w:r w:rsidRPr="006C48E5">
              <w:rPr>
                <w:rFonts w:ascii="GHEA Grapalat" w:hAnsi="GHEA Grapalat"/>
                <w:sz w:val="20"/>
                <w:szCs w:val="20"/>
              </w:rPr>
              <w:t>35 ԳՕՍՏ 8733-74</w:t>
            </w:r>
          </w:p>
          <w:p w:rsidR="00396A92" w:rsidRPr="009640F5" w:rsidRDefault="00396A92" w:rsidP="006E357C">
            <w:pPr>
              <w:jc w:val="both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6C48E5">
              <w:rPr>
                <w:rFonts w:ascii="GHEA Grapalat" w:hAnsi="GHEA Grapalat"/>
                <w:sz w:val="20"/>
                <w:szCs w:val="20"/>
              </w:rPr>
              <w:t>ГОСТ 8734-75  Ст35 ГОСТ 8733-74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C48E5" w:rsidRDefault="00396A92" w:rsidP="006E357C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մ</w:t>
            </w:r>
          </w:p>
          <w:p w:rsidR="00396A92" w:rsidRPr="00103EAA" w:rsidRDefault="00396A92" w:rsidP="006E357C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A3E08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15848" w:rsidRDefault="00396A92" w:rsidP="006E357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158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15848" w:rsidRDefault="00396A92" w:rsidP="006E357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158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15848" w:rsidRDefault="00396A92" w:rsidP="006E357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158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415848" w:rsidRDefault="00396A92" w:rsidP="006E357C">
            <w:pPr>
              <w:ind w:left="113" w:right="176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15848" w:rsidRDefault="00396A92" w:rsidP="006E357C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41584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480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67A70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FC6EB8" w:rsidRDefault="00396A92" w:rsidP="006E357C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en-US"/>
              </w:rPr>
            </w:pPr>
            <w:r w:rsidRPr="00BD217D">
              <w:rPr>
                <w:rFonts w:ascii="GHEA Grapalat" w:hAnsi="GHEA Grapalat"/>
                <w:sz w:val="20"/>
                <w:lang w:val="hy-AM"/>
              </w:rPr>
              <w:t>44811300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ind w:left="136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 w:rsidRPr="00140D6D">
              <w:rPr>
                <w:rFonts w:ascii="GHEA Grapalat" w:hAnsi="GHEA Grapalat"/>
                <w:sz w:val="20"/>
                <w:lang w:val="en-US"/>
              </w:rPr>
              <w:t>Նիտրոլաք</w:t>
            </w:r>
            <w:proofErr w:type="spellEnd"/>
            <w:r w:rsidRPr="00140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0D6D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փայլուն</w:t>
            </w:r>
            <w:proofErr w:type="spellEnd"/>
          </w:p>
          <w:p w:rsidR="00396A92" w:rsidRPr="00103EAA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103EAA">
              <w:rPr>
                <w:rFonts w:ascii="GHEA Grapalat" w:hAnsi="GHEA Grapalat"/>
                <w:sz w:val="20"/>
                <w:lang w:val="en-US"/>
              </w:rPr>
              <w:t>Нитролак</w:t>
            </w:r>
            <w:proofErr w:type="spellEnd"/>
            <w:r w:rsidRPr="00103EAA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103EAA">
              <w:rPr>
                <w:rFonts w:ascii="GHEA Grapalat" w:hAnsi="GHEA Grapalat"/>
                <w:sz w:val="20"/>
                <w:lang w:val="en-US"/>
              </w:rPr>
              <w:t>глянцевый</w:t>
            </w:r>
            <w:proofErr w:type="spellEnd"/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ind w:left="2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DEWILUX կամ Unica super 90 կամ 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ZAR</w:t>
            </w:r>
          </w:p>
          <w:p w:rsidR="00396A92" w:rsidRPr="00A67A70" w:rsidRDefault="00396A92" w:rsidP="006E357C">
            <w:pPr>
              <w:ind w:left="29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en-US"/>
              </w:rPr>
            </w:pP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DEWILUX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или</w:t>
            </w:r>
            <w:proofErr w:type="spellEnd"/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Unica super 90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или</w:t>
            </w:r>
            <w:proofErr w:type="spellEnd"/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 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ZAR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67A7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կգ</w:t>
            </w:r>
            <w:proofErr w:type="spellEnd"/>
          </w:p>
          <w:p w:rsidR="00396A92" w:rsidRPr="00A67A7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A67A70">
              <w:rPr>
                <w:rFonts w:ascii="GHEA Grapalat" w:hAnsi="GHEA Grapalat"/>
                <w:sz w:val="20"/>
                <w:lang w:val="en-US"/>
              </w:rPr>
              <w:t>кг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  <w:r w:rsidRPr="004C201F">
              <w:rPr>
                <w:rFonts w:ascii="GHEA Grapalat" w:hAnsi="GHEA Grapalat"/>
                <w:sz w:val="20"/>
                <w:szCs w:val="20"/>
                <w:lang w:val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540</w:t>
            </w:r>
            <w:r w:rsidRPr="004C201F">
              <w:rPr>
                <w:rFonts w:ascii="GHEA Grapalat" w:hAnsi="GHEA Grapalat"/>
                <w:sz w:val="20"/>
                <w:szCs w:val="20"/>
                <w:lang w:val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C201F">
              <w:rPr>
                <w:rFonts w:ascii="GHEA Grapalat" w:hAnsi="GHEA Grapalat"/>
                <w:sz w:val="20"/>
                <w:szCs w:val="20"/>
                <w:lang w:val="en-US"/>
              </w:rPr>
              <w:t>180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3669F8" w:rsidRDefault="00396A92" w:rsidP="006E357C">
            <w:pPr>
              <w:ind w:left="113" w:right="176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5D451D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3669F8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EC4069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C4069">
              <w:rPr>
                <w:rFonts w:ascii="GHEA Grapalat" w:hAnsi="GHEA Grapalat"/>
                <w:sz w:val="20"/>
                <w:lang w:val="hy-AM"/>
              </w:rPr>
              <w:t>09221600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ind w:left="136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377D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ՈՒայթ-սպիրիտ</w:t>
            </w:r>
          </w:p>
          <w:p w:rsidR="00396A92" w:rsidRPr="002377D1" w:rsidRDefault="00396A92" w:rsidP="006E357C">
            <w:pPr>
              <w:ind w:left="136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У</w:t>
            </w:r>
            <w:r w:rsidRPr="00BB11D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айт-спирита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BB11D2" w:rsidRDefault="00396A92" w:rsidP="006E357C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Առավելագույն խտությունը 20°C-ում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0,79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գ/սմ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  <w:lang w:val="hy-AM"/>
              </w:rPr>
              <w:t>3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 Բռնկման կետը 33°C-ից ոչ ցածր, Արոմատիկ ածխաջրածինների զանգվածային բաժինը ոչ  ավելի, քան 16%</w:t>
            </w:r>
          </w:p>
          <w:p w:rsidR="00396A92" w:rsidRPr="00BB11D2" w:rsidRDefault="00396A92" w:rsidP="006E357C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Ծծմբի զանգվածային բաժինը ոչ ավելի, քան 0,025%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ԳՕՍՏ  3134-78  կամ համարժեք,</w:t>
            </w:r>
          </w:p>
          <w:p w:rsidR="00396A92" w:rsidRPr="00CF2CBE" w:rsidRDefault="00396A92" w:rsidP="006E357C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>Максимальная п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лотность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при температуре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20°C 0,79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г/см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</w:rPr>
              <w:t>3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.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Температура вспышки в закрытом тигле: 33°С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, </w:t>
            </w:r>
          </w:p>
          <w:p w:rsidR="00396A92" w:rsidRPr="00CF2CBE" w:rsidRDefault="00396A92" w:rsidP="006E357C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highlight w:val="yellow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Массовая доля ароматических углеводородов: 16%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E3F7E" w:rsidRDefault="00396A92" w:rsidP="006E357C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E3F7E"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96A92" w:rsidRPr="006E3F7E" w:rsidRDefault="00396A92" w:rsidP="006E357C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6E3F7E"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E3F7E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E3F7E">
              <w:rPr>
                <w:rFonts w:ascii="GHEA Grapalat" w:hAnsi="GHEA Grapalat"/>
                <w:sz w:val="20"/>
                <w:szCs w:val="20"/>
                <w:lang w:val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E3F7E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E3F7E">
              <w:rPr>
                <w:rFonts w:ascii="GHEA Grapalat" w:hAnsi="GHEA Grapalat"/>
                <w:sz w:val="20"/>
                <w:szCs w:val="20"/>
                <w:lang w:val="en-US"/>
              </w:rPr>
              <w:t>49000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E3F7E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6E3F7E">
              <w:rPr>
                <w:rFonts w:ascii="GHEA Grapalat" w:hAnsi="GHEA Grapalat"/>
                <w:sz w:val="20"/>
                <w:szCs w:val="20"/>
                <w:lang w:val="en-US"/>
              </w:rPr>
              <w:t>70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EE632E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EE632E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E632E">
              <w:rPr>
                <w:rFonts w:ascii="GHEA Grapalat" w:hAnsi="GHEA Grapalat"/>
                <w:sz w:val="20"/>
                <w:szCs w:val="20"/>
                <w:lang w:val="en-US"/>
              </w:rPr>
              <w:t>70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654B6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654B6">
              <w:rPr>
                <w:rFonts w:ascii="GHEA Grapalat" w:hAnsi="GHEA Grapalat"/>
                <w:sz w:val="20"/>
                <w:lang w:val="hy-AM"/>
              </w:rPr>
              <w:t>44511260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Հղկաթուղթ N120</w:t>
            </w:r>
          </w:p>
          <w:p w:rsidR="00396A92" w:rsidRPr="00D25869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դեղին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  <w:p w:rsidR="00396A92" w:rsidRPr="00D25869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Наждачная бумага N120</w:t>
            </w:r>
          </w:p>
          <w:p w:rsidR="00396A92" w:rsidRPr="00343D36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Pr="00343D36">
              <w:rPr>
                <w:rFonts w:ascii="GHEA Grapalat" w:hAnsi="GHEA Grapalat"/>
                <w:sz w:val="20"/>
                <w:szCs w:val="20"/>
                <w:lang w:val="en-US"/>
              </w:rPr>
              <w:t>желт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ая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Կպչող նյութը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խեժ</w:t>
            </w: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/սասինձ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Հատիկ 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ալյումինի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 xml:space="preserve">օքսիդ  կամ </w:t>
            </w: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սիլիցիումի կարբիդ</w:t>
            </w:r>
          </w:p>
          <w:p w:rsidR="00396A92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Հիմնանյութ</w:t>
            </w:r>
            <w:r w:rsidRPr="00DC677D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գործվացք</w:t>
            </w:r>
          </w:p>
          <w:p w:rsidR="00396A92" w:rsidRPr="00DC677D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Լայնություն</w:t>
            </w:r>
            <w:r w:rsidRPr="00DC677D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 xml:space="preserve"> -</w:t>
            </w: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 xml:space="preserve"> 250մմ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lastRenderedPageBreak/>
              <w:t>Հատիկ P120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Մշակվող նյութեր</w:t>
            </w:r>
          </w:p>
          <w:p w:rsidR="00396A92" w:rsidRPr="00DB1359" w:rsidRDefault="00396A92" w:rsidP="006E357C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Клейкий материал: смола</w:t>
            </w:r>
            <w:r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/клей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proofErr w:type="spellStart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 xml:space="preserve"> оксид алюминия/</w:t>
            </w:r>
            <w:r w:rsidRPr="00DB1359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lang w:val="ru-RU"/>
              </w:rPr>
              <w:t xml:space="preserve"> карбид кремния</w:t>
            </w:r>
          </w:p>
          <w:p w:rsidR="00396A92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–</w:t>
            </w: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ткань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Ширина - 250мм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ru-RU" w:eastAsia="ru-RU"/>
              </w:rPr>
              <w:t>Зерно P120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Нержавеющая сталь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Сталь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-  Древесина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</w:t>
            </w:r>
            <w:r w:rsidRPr="00804E4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396A92" w:rsidRPr="005A3E08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A3E08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  <w:r w:rsidRPr="005A3E0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C201F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4C201F">
              <w:rPr>
                <w:rFonts w:ascii="GHEA Grapalat" w:hAnsi="GHEA Grapalat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BE4994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3669F8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BE4994" w:rsidRDefault="00396A92" w:rsidP="006E357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654B6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654B6">
              <w:rPr>
                <w:rFonts w:ascii="GHEA Grapalat" w:hAnsi="GHEA Grapalat"/>
                <w:sz w:val="20"/>
                <w:lang w:val="hy-AM"/>
              </w:rPr>
              <w:t>44511260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Հղկաթուղթ N100</w:t>
            </w:r>
          </w:p>
          <w:p w:rsidR="00396A92" w:rsidRPr="00D25869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43D36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դեղին</w:t>
            </w:r>
            <w:proofErr w:type="spellEnd"/>
            <w:r w:rsidRPr="00343D36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396A92" w:rsidRPr="00D25869" w:rsidRDefault="00396A92" w:rsidP="006E357C">
            <w:pPr>
              <w:ind w:left="136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25869">
              <w:rPr>
                <w:rFonts w:ascii="GHEA Grapalat" w:hAnsi="GHEA Grapalat"/>
                <w:sz w:val="20"/>
                <w:lang w:val="hy-AM"/>
              </w:rPr>
              <w:t>Наждачная бумага N100</w:t>
            </w:r>
          </w:p>
          <w:p w:rsidR="00396A92" w:rsidRPr="00343D36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proofErr w:type="spellStart"/>
            <w:r w:rsidRPr="00343D36">
              <w:rPr>
                <w:rFonts w:ascii="GHEA Grapalat" w:hAnsi="GHEA Grapalat"/>
                <w:sz w:val="20"/>
                <w:szCs w:val="20"/>
                <w:lang w:val="en-US"/>
              </w:rPr>
              <w:t>желт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ая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Կպչող նյութը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խեժ</w:t>
            </w: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/սասիմձ</w:t>
            </w:r>
          </w:p>
          <w:p w:rsidR="00396A92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Հատիկ 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ալյումինի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 xml:space="preserve">օքսիդ  կամ </w:t>
            </w: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սիլիցիումի կարբիդ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Հիմնանյութ-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գործվացք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Լայնություն 250մմ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Հատիկ P1</w:t>
            </w:r>
            <w:r w:rsidRPr="00DC677D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0</w:t>
            </w:r>
            <w:r w:rsidRPr="00DB1359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0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Մշակվող նյութեր</w:t>
            </w:r>
          </w:p>
          <w:p w:rsidR="00396A92" w:rsidRPr="00DB1359" w:rsidRDefault="00396A92" w:rsidP="006E357C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DB1359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DB1359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:rsidR="00396A92" w:rsidRPr="00DC677D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Клейкий материал: смола</w:t>
            </w:r>
            <w:r w:rsidRPr="00DC677D">
              <w:rPr>
                <w:rFonts w:ascii="GHEA Grapalat" w:eastAsiaTheme="minorEastAsia" w:hAnsi="GHEA Grapalat" w:cstheme="minorBidi"/>
                <w:sz w:val="20"/>
                <w:szCs w:val="20"/>
                <w:lang w:val="hy-AM" w:eastAsia="ru-RU"/>
              </w:rPr>
              <w:t>/клей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proofErr w:type="spellStart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 xml:space="preserve"> оксид алюминия/</w:t>
            </w:r>
            <w:r w:rsidRPr="00DB1359">
              <w:rPr>
                <w:rFonts w:ascii="Arial" w:hAnsi="Arial" w:cs="Arial"/>
                <w:color w:val="202122"/>
                <w:sz w:val="20"/>
                <w:szCs w:val="20"/>
                <w:shd w:val="clear" w:color="auto" w:fill="FFFFFF"/>
                <w:lang w:val="ru-RU"/>
              </w:rPr>
              <w:t xml:space="preserve"> карбид кремния</w:t>
            </w:r>
          </w:p>
          <w:p w:rsidR="00396A92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</w:t>
            </w: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-ткань</w:t>
            </w:r>
          </w:p>
          <w:p w:rsidR="00396A92" w:rsidRPr="00DC677D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 w:eastAsia="ru-RU"/>
              </w:rPr>
              <w:t>Ширина - 250мм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 w:cs="GHEA Grapalat"/>
                <w:sz w:val="20"/>
                <w:szCs w:val="20"/>
                <w:lang w:val="ru-RU" w:eastAsia="ru-RU"/>
              </w:rPr>
              <w:t>Зерно P100</w:t>
            </w:r>
          </w:p>
          <w:p w:rsidR="00396A92" w:rsidRPr="00DB1359" w:rsidRDefault="00396A92" w:rsidP="006E357C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lastRenderedPageBreak/>
              <w:t>-  Нержавеющая сталь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металлы</w:t>
            </w:r>
          </w:p>
          <w:p w:rsidR="00396A92" w:rsidRPr="00DB1359" w:rsidRDefault="00396A92" w:rsidP="006E357C">
            <w:pPr>
              <w:pStyle w:val="gmail-msolistparagraphcxspmiddlemrcssattrcxspmiddle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</w:pPr>
            <w:r w:rsidRPr="00DB1359">
              <w:rPr>
                <w:rFonts w:ascii="GHEA Grapalat" w:eastAsiaTheme="minorEastAsia" w:hAnsi="GHEA Grapalat" w:cstheme="minorBidi"/>
                <w:sz w:val="20"/>
                <w:szCs w:val="20"/>
                <w:lang w:val="ru-RU" w:eastAsia="ru-RU"/>
              </w:rPr>
              <w:t>-  Сталь</w:t>
            </w:r>
          </w:p>
          <w:p w:rsidR="00396A92" w:rsidRPr="00DB1359" w:rsidRDefault="00396A92" w:rsidP="006E357C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DB1359">
              <w:rPr>
                <w:rFonts w:ascii="GHEA Grapalat" w:hAnsi="GHEA Grapalat"/>
                <w:sz w:val="20"/>
                <w:szCs w:val="20"/>
                <w:lang w:val="ru-RU" w:eastAsia="ru-RU"/>
              </w:rPr>
              <w:t>-  Древесина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</w:t>
            </w:r>
            <w:r w:rsidRPr="00804E4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A3E08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  <w:r w:rsidRPr="005A3E0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C201F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EE632E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3669F8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EE632E" w:rsidRDefault="00396A92" w:rsidP="006E357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F7DF1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  <w:p w:rsidR="00396A92" w:rsidRPr="004F7DF1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Կտրող սկավառակ</w:t>
            </w:r>
          </w:p>
          <w:p w:rsidR="00396A92" w:rsidRPr="00BA3FA4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400</w:t>
            </w:r>
            <w:r w:rsidRPr="00BA3FA4">
              <w:rPr>
                <w:rFonts w:ascii="GHEA Grapalat" w:hAnsi="GHEA Grapalat"/>
                <w:sz w:val="20"/>
                <w:lang w:val="hy-AM"/>
              </w:rPr>
              <w:t xml:space="preserve"> x 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32 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4</w:t>
            </w:r>
          </w:p>
          <w:p w:rsidR="00396A92" w:rsidRPr="00BA3FA4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400</w:t>
            </w:r>
            <w:r w:rsidRPr="00BA3FA4">
              <w:rPr>
                <w:rFonts w:ascii="GHEA Grapalat" w:hAnsi="GHEA Grapalat"/>
                <w:sz w:val="20"/>
                <w:lang w:val="hy-AM"/>
              </w:rPr>
              <w:t xml:space="preserve"> x </w:t>
            </w:r>
            <w:r w:rsidRPr="00EE632E">
              <w:rPr>
                <w:rFonts w:ascii="GHEA Grapalat" w:hAnsi="GHEA Grapalat"/>
                <w:sz w:val="20"/>
              </w:rPr>
              <w:t xml:space="preserve">32 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x</w:t>
            </w:r>
            <w:r w:rsidRPr="00EE632E">
              <w:rPr>
                <w:rFonts w:ascii="GHEA Grapalat" w:hAnsi="GHEA Grapalat"/>
                <w:sz w:val="20"/>
              </w:rPr>
              <w:t xml:space="preserve"> 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4</w:t>
            </w:r>
          </w:p>
          <w:p w:rsidR="00396A92" w:rsidRPr="00BA3FA4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F3DF4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96A92" w:rsidRPr="009A3C9B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Հղկանյութ՝ Ալյումինի օքսիդ Ա</w:t>
            </w:r>
          </w:p>
          <w:p w:rsidR="00396A92" w:rsidRPr="009A3C9B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400 մմ</w:t>
            </w:r>
          </w:p>
          <w:p w:rsidR="00396A92" w:rsidRPr="009A3C9B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96A92" w:rsidRPr="009A3C9B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Հաստությունը  3,8 մմ կամ  4,0 մմ</w:t>
            </w:r>
          </w:p>
          <w:p w:rsidR="00396A92" w:rsidRPr="009A3C9B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Կիրառում  - պողպատ</w:t>
            </w:r>
          </w:p>
          <w:p w:rsidR="00396A92" w:rsidRPr="009A3C9B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96A92" w:rsidRPr="00396A92" w:rsidRDefault="00396A92" w:rsidP="006E357C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96A92">
              <w:rPr>
                <w:rFonts w:ascii="GHEA Grapalat" w:hAnsi="GHEA Grapalat"/>
                <w:sz w:val="20"/>
                <w:szCs w:val="20"/>
                <w:lang w:val="hy-AM"/>
              </w:rPr>
              <w:t>Торговая марка PFERD,BOSCH или MAKITA</w:t>
            </w:r>
          </w:p>
          <w:p w:rsidR="00396A92" w:rsidRPr="00D915E5" w:rsidRDefault="00396A92" w:rsidP="006E357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Абразивный Оксид алюминия А</w:t>
            </w:r>
          </w:p>
          <w:p w:rsidR="00396A92" w:rsidRPr="00D915E5" w:rsidRDefault="00396A92" w:rsidP="006E357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Диаметр внешний 400 мм</w:t>
            </w:r>
          </w:p>
          <w:p w:rsidR="00396A92" w:rsidRPr="00D915E5" w:rsidRDefault="00396A92" w:rsidP="006E357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Диаметр отверстия 32 мм</w:t>
            </w:r>
          </w:p>
          <w:p w:rsidR="00396A92" w:rsidRPr="00D915E5" w:rsidRDefault="00396A92" w:rsidP="006E357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D915E5">
              <w:rPr>
                <w:rFonts w:ascii="GHEA Grapalat" w:hAnsi="GHEA Grapalat"/>
                <w:sz w:val="20"/>
                <w:szCs w:val="20"/>
              </w:rPr>
              <w:t>Ширина  3</w:t>
            </w:r>
            <w:proofErr w:type="gramEnd"/>
            <w:r w:rsidRPr="00D915E5">
              <w:rPr>
                <w:rFonts w:ascii="GHEA Grapalat" w:hAnsi="GHEA Grapalat"/>
                <w:sz w:val="20"/>
                <w:szCs w:val="20"/>
              </w:rPr>
              <w:t>,8 мм или 4,0мм</w:t>
            </w:r>
          </w:p>
          <w:p w:rsidR="00396A92" w:rsidRPr="00D915E5" w:rsidRDefault="00396A92" w:rsidP="006E357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Область применения  - сталь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96A92" w:rsidRPr="005A3E0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CD146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D1462">
              <w:rPr>
                <w:rFonts w:ascii="GHEA Grapalat" w:hAnsi="GHEA Grapalat"/>
                <w:sz w:val="20"/>
                <w:lang w:val="en-US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CD146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CD1462">
              <w:rPr>
                <w:rFonts w:ascii="GHEA Grapalat" w:hAnsi="GHEA Grapalat"/>
                <w:sz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EE632E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3669F8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EE632E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66D0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266D07">
              <w:rPr>
                <w:rFonts w:ascii="GHEA Grapalat" w:hAnsi="GHEA Grapalat"/>
                <w:sz w:val="20"/>
                <w:lang w:val="en-US"/>
              </w:rPr>
              <w:t>44111417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Նախաներկ</w:t>
            </w:r>
            <w:proofErr w:type="spellEnd"/>
          </w:p>
          <w:p w:rsidR="00396A92" w:rsidRPr="00EE632E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Грунт</w:t>
            </w:r>
            <w:proofErr w:type="spellEnd"/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46DC0" w:rsidRDefault="00396A92" w:rsidP="006E357C">
            <w:pPr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Ծածկույթի գույնը բաց մոխրագույն: Նոսրացում՝ լուծիչ P-4, P-4A, Միաշերտ ծածկույթի սպառումը 90-120 գ/մ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vertAlign w:val="superscript"/>
                <w:lang w:val="hy-AM"/>
              </w:rPr>
              <w:t xml:space="preserve">2 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Չորացման ժամանակը (20+2) °C ջերմաստիճանում ոչ ավելի քան 1 ժ:</w:t>
            </w:r>
          </w:p>
          <w:p w:rsidR="00396A92" w:rsidRPr="00246DC0" w:rsidRDefault="00396A92" w:rsidP="006E357C">
            <w:pPr>
              <w:rPr>
                <w:rFonts w:ascii="GHEA Grapalat" w:hAnsi="GHEA Grapalat" w:cs="Arial"/>
                <w:bCs/>
                <w:color w:val="000000" w:themeColor="text1"/>
                <w:sz w:val="18"/>
                <w:szCs w:val="18"/>
                <w:lang w:val="hy-AM"/>
              </w:rPr>
            </w:pP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Չորացրած միաշերտ ծածկույթի հաստությունը 15-20 միկրոմետր: </w:t>
            </w:r>
            <w:r w:rsidRPr="00246DC0">
              <w:rPr>
                <w:rFonts w:ascii="GHEA Grapalat" w:hAnsi="GHEA Grapalat" w:cs="Arial"/>
                <w:bCs/>
                <w:color w:val="000000" w:themeColor="text1"/>
                <w:sz w:val="18"/>
                <w:szCs w:val="18"/>
                <w:lang w:val="hy-AM"/>
              </w:rPr>
              <w:t xml:space="preserve">ТУ РБ 101307510.037-2003 </w:t>
            </w:r>
          </w:p>
          <w:p w:rsidR="00396A92" w:rsidRPr="00246DC0" w:rsidRDefault="00396A92" w:rsidP="006E357C">
            <w:pPr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Светло-серый, Растворителем Р-4, Р-4А. Расход на однослойное покрытие:</w:t>
            </w:r>
            <w:r w:rsidRPr="00246DC0">
              <w:rPr>
                <w:rFonts w:ascii="Calibri" w:hAnsi="Calibri" w:cs="Calibri"/>
                <w:color w:val="000000" w:themeColor="text1"/>
                <w:sz w:val="18"/>
                <w:szCs w:val="18"/>
                <w:lang w:val="hy-AM"/>
              </w:rPr>
              <w:t> 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90-120 </w:t>
            </w:r>
            <w:r w:rsidRPr="00246DC0">
              <w:rPr>
                <w:rFonts w:ascii="GHEA Grapalat" w:hAnsi="GHEA Grapalat" w:cs="GHEA Grapalat"/>
                <w:color w:val="000000" w:themeColor="text1"/>
                <w:sz w:val="18"/>
                <w:szCs w:val="18"/>
                <w:lang w:val="hy-AM"/>
              </w:rPr>
              <w:t>г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/</w:t>
            </w:r>
            <w:r w:rsidRPr="00246DC0">
              <w:rPr>
                <w:rFonts w:ascii="GHEA Grapalat" w:hAnsi="GHEA Grapalat" w:cs="GHEA Grapalat"/>
                <w:color w:val="000000" w:themeColor="text1"/>
                <w:sz w:val="18"/>
                <w:szCs w:val="18"/>
                <w:lang w:val="hy-AM"/>
              </w:rPr>
              <w:t>м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vertAlign w:val="superscript"/>
                <w:lang w:val="hy-AM"/>
              </w:rPr>
              <w:t>2</w:t>
            </w:r>
          </w:p>
          <w:p w:rsidR="00396A92" w:rsidRPr="0098724A" w:rsidRDefault="00396A92" w:rsidP="006E357C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Время высыхания при температуре (20+2) °С не более</w:t>
            </w:r>
            <w:r w:rsidRPr="00246DC0">
              <w:rPr>
                <w:rFonts w:ascii="Courier New" w:hAnsi="Courier New" w:cs="Courier New"/>
                <w:color w:val="000000" w:themeColor="text1"/>
                <w:sz w:val="18"/>
                <w:szCs w:val="18"/>
                <w:lang w:val="hy-AM"/>
              </w:rPr>
              <w:t> 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1ч, </w:t>
            </w:r>
            <w:r w:rsidRPr="00246DC0">
              <w:rPr>
                <w:rFonts w:ascii="GHEA Grapalat" w:hAnsi="GHEA Grapalat" w:cs="Arial"/>
                <w:bCs/>
                <w:color w:val="000000" w:themeColor="text1"/>
                <w:sz w:val="18"/>
                <w:szCs w:val="18"/>
                <w:lang w:val="hy-AM"/>
              </w:rPr>
              <w:t>Т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олщина высушенного однослойного покрытия</w:t>
            </w:r>
            <w:r w:rsidRPr="00246DC0">
              <w:rPr>
                <w:rFonts w:ascii="Courier New" w:hAnsi="Courier New" w:cs="Courier New"/>
                <w:color w:val="000000" w:themeColor="text1"/>
                <w:sz w:val="18"/>
                <w:szCs w:val="18"/>
                <w:lang w:val="hy-AM"/>
              </w:rPr>
              <w:t> </w:t>
            </w:r>
            <w:r w:rsidRPr="00246DC0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 xml:space="preserve">15-20 мкм:. </w:t>
            </w:r>
            <w:r w:rsidRPr="00246DC0">
              <w:rPr>
                <w:rFonts w:ascii="GHEA Grapalat" w:hAnsi="GHEA Grapalat" w:cs="Arial"/>
                <w:bCs/>
                <w:color w:val="000000" w:themeColor="text1"/>
                <w:sz w:val="18"/>
                <w:szCs w:val="18"/>
                <w:lang w:val="hy-AM"/>
              </w:rPr>
              <w:t>ТУ РБ 101307510.037-2003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67A7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կգ</w:t>
            </w:r>
            <w:proofErr w:type="spellEnd"/>
          </w:p>
          <w:p w:rsidR="00396A92" w:rsidRPr="00A67A7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A67A70">
              <w:rPr>
                <w:rFonts w:ascii="GHEA Grapalat" w:hAnsi="GHEA Grapalat"/>
                <w:sz w:val="20"/>
                <w:lang w:val="en-US"/>
              </w:rPr>
              <w:t>кг</w:t>
            </w:r>
            <w:proofErr w:type="spellEnd"/>
          </w:p>
          <w:p w:rsidR="00396A92" w:rsidRPr="005A3E08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107B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3107B8">
              <w:rPr>
                <w:rFonts w:ascii="GHEA Grapalat" w:hAnsi="GHEA Grapalat"/>
                <w:sz w:val="20"/>
                <w:lang w:val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107B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</w:t>
            </w:r>
            <w:r w:rsidRPr="003107B8">
              <w:rPr>
                <w:rFonts w:ascii="GHEA Grapalat" w:hAnsi="GHEA Grapalat"/>
                <w:sz w:val="20"/>
                <w:lang w:val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66D0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3669F8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66D0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71061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A71061">
              <w:rPr>
                <w:rFonts w:ascii="GHEA Grapalat" w:hAnsi="GHEA Grapalat"/>
                <w:sz w:val="20"/>
                <w:lang w:val="en-US"/>
              </w:rPr>
              <w:t>33141118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A71061">
              <w:rPr>
                <w:rFonts w:ascii="GHEA Grapalat" w:hAnsi="GHEA Grapalat"/>
                <w:sz w:val="20"/>
                <w:lang w:val="en-US"/>
              </w:rPr>
              <w:t>Անձեռոցիկ</w:t>
            </w:r>
            <w:proofErr w:type="spellEnd"/>
          </w:p>
          <w:p w:rsidR="00396A92" w:rsidRPr="00A71061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F05AD1">
              <w:rPr>
                <w:rFonts w:ascii="GHEA Grapalat" w:hAnsi="GHEA Grapalat"/>
                <w:sz w:val="20"/>
                <w:lang w:val="en-US"/>
              </w:rPr>
              <w:t>Салфетк</w:t>
            </w:r>
            <w:proofErr w:type="spellEnd"/>
            <w:r w:rsidRPr="00FB5649">
              <w:rPr>
                <w:rFonts w:ascii="GHEA Grapalat" w:hAnsi="GHEA Grapalat"/>
                <w:sz w:val="20"/>
                <w:lang w:val="hy-AM"/>
              </w:rPr>
              <w:t>и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92" w:rsidRPr="006813A1" w:rsidRDefault="00396A92" w:rsidP="006E357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5158">
              <w:rPr>
                <w:rFonts w:ascii="GHEA Grapalat" w:hAnsi="GHEA Grapalat"/>
                <w:sz w:val="18"/>
                <w:szCs w:val="18"/>
                <w:lang w:val="hy-AM"/>
              </w:rPr>
              <w:t>Քաշովի, եռաշերտ, ուղղանկյունաձև տուփի մեջ, չափսերը` 16,5 x11,5սմ:</w:t>
            </w:r>
            <w:r w:rsidRPr="006813A1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Տուփում առնվազն 130 հատ:</w:t>
            </w:r>
          </w:p>
          <w:p w:rsidR="00396A92" w:rsidRPr="006813A1" w:rsidRDefault="00396A92" w:rsidP="006E357C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813A1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В</w:t>
            </w:r>
            <w:r w:rsidRPr="002B5158">
              <w:rPr>
                <w:rFonts w:ascii="GHEA Grapalat" w:hAnsi="GHEA Grapalat"/>
                <w:sz w:val="18"/>
                <w:szCs w:val="18"/>
                <w:lang w:val="hy-AM"/>
              </w:rPr>
              <w:t>ытягивющ</w:t>
            </w:r>
            <w:r w:rsidRPr="006813A1">
              <w:rPr>
                <w:rFonts w:ascii="GHEA Grapalat" w:hAnsi="GHEA Grapalat"/>
                <w:sz w:val="18"/>
                <w:szCs w:val="18"/>
                <w:lang w:val="hy-AM"/>
              </w:rPr>
              <w:t>ая</w:t>
            </w:r>
            <w:r w:rsidRPr="002B5158">
              <w:rPr>
                <w:rFonts w:ascii="GHEA Grapalat" w:hAnsi="GHEA Grapalat"/>
                <w:sz w:val="18"/>
                <w:szCs w:val="18"/>
                <w:lang w:val="hy-AM"/>
              </w:rPr>
              <w:t>, трехслойн</w:t>
            </w:r>
            <w:r w:rsidRPr="006813A1">
              <w:rPr>
                <w:rFonts w:ascii="GHEA Grapalat" w:hAnsi="GHEA Grapalat"/>
                <w:sz w:val="18"/>
                <w:szCs w:val="18"/>
                <w:lang w:val="hy-AM"/>
              </w:rPr>
              <w:t>ая</w:t>
            </w:r>
            <w:r w:rsidRPr="002B5158">
              <w:rPr>
                <w:rFonts w:ascii="GHEA Grapalat" w:hAnsi="GHEA Grapalat"/>
                <w:sz w:val="18"/>
                <w:szCs w:val="18"/>
                <w:lang w:val="hy-AM"/>
              </w:rPr>
              <w:t>, в прямоугольной коробке, размеры 16,5 x11,5см</w:t>
            </w:r>
            <w:r w:rsidRPr="006813A1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6813A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6813A1">
              <w:rPr>
                <w:rFonts w:ascii="GHEA Grapalat" w:hAnsi="GHEA Grapalat"/>
                <w:sz w:val="18"/>
                <w:szCs w:val="18"/>
              </w:rPr>
              <w:t>Минимум 130 штук в коробке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Հատ</w:t>
            </w:r>
            <w:proofErr w:type="spellEnd"/>
          </w:p>
          <w:p w:rsidR="00396A92" w:rsidRPr="002B5158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0B34CE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1D332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6145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3669F8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6145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5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71061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A71061">
              <w:rPr>
                <w:rFonts w:ascii="GHEA Grapalat" w:hAnsi="GHEA Grapalat"/>
                <w:sz w:val="20"/>
                <w:lang w:val="en-US"/>
              </w:rPr>
              <w:t>33761100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A71061">
              <w:rPr>
                <w:rFonts w:ascii="GHEA Grapalat" w:hAnsi="GHEA Grapalat"/>
                <w:sz w:val="20"/>
                <w:lang w:val="en-US"/>
              </w:rPr>
              <w:t>Թուղթ</w:t>
            </w:r>
            <w:proofErr w:type="spellEnd"/>
            <w:r w:rsidRPr="00A71061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A71061">
              <w:rPr>
                <w:rFonts w:ascii="GHEA Grapalat" w:hAnsi="GHEA Grapalat"/>
                <w:sz w:val="20"/>
                <w:lang w:val="en-US"/>
              </w:rPr>
              <w:t>զուգարանի</w:t>
            </w:r>
            <w:proofErr w:type="spellEnd"/>
          </w:p>
          <w:p w:rsidR="00396A92" w:rsidRPr="00A71061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F05AD1">
              <w:rPr>
                <w:rFonts w:ascii="GHEA Grapalat" w:hAnsi="GHEA Grapalat"/>
                <w:sz w:val="20"/>
                <w:lang w:val="en-US"/>
              </w:rPr>
              <w:t>Туалетная</w:t>
            </w:r>
            <w:proofErr w:type="spellEnd"/>
            <w:r w:rsidRPr="00F05AD1"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 w:rsidRPr="00F05AD1">
              <w:rPr>
                <w:rFonts w:ascii="GHEA Grapalat" w:hAnsi="GHEA Grapalat"/>
                <w:sz w:val="20"/>
                <w:lang w:val="en-US"/>
              </w:rPr>
              <w:t>бумага</w:t>
            </w:r>
            <w:proofErr w:type="spellEnd"/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92" w:rsidRPr="00BA2089" w:rsidRDefault="00396A92" w:rsidP="006E357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2089">
              <w:rPr>
                <w:rFonts w:ascii="GHEA Grapalat" w:hAnsi="GHEA Grapalat"/>
                <w:sz w:val="18"/>
                <w:szCs w:val="18"/>
                <w:lang w:val="hy-AM"/>
              </w:rPr>
              <w:t>Եռաշերտ, սպիտակ, սպիտակությունը 80%-ից ոչ պակաս, ցելյուլոզային (ջրում լուծվող), փափուկ, երկարությունը 18մ-ից ոչ պակաս, լայնությունը 9սմ-ից ոչ պակաս, 140 թերթիկից ոչ պակաս, փաթեթի քաշը 80գ-ից ոչ պակաս:</w:t>
            </w:r>
          </w:p>
          <w:p w:rsidR="00396A92" w:rsidRPr="00BA2089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A2089">
              <w:rPr>
                <w:rFonts w:ascii="GHEA Grapalat" w:hAnsi="GHEA Grapalat"/>
                <w:sz w:val="18"/>
                <w:szCs w:val="18"/>
              </w:rPr>
              <w:t>Трехслойная, белая, белизны не меньше 80%, целлюлозная (водорастворимая), мягкая, длина не меньше 18м, ширина не меньше 9см,</w:t>
            </w:r>
          </w:p>
          <w:p w:rsidR="00396A92" w:rsidRPr="00BA2089" w:rsidRDefault="00396A92" w:rsidP="006E357C">
            <w:pPr>
              <w:jc w:val="both"/>
              <w:rPr>
                <w:rFonts w:ascii="GHEA Grapalat" w:hAnsi="GHEA Grapalat"/>
                <w:sz w:val="18"/>
                <w:szCs w:val="18"/>
                <w:lang w:eastAsia="hy-AM"/>
              </w:rPr>
            </w:pPr>
            <w:r w:rsidRPr="00BA2089">
              <w:rPr>
                <w:rFonts w:ascii="GHEA Grapalat" w:hAnsi="GHEA Grapalat"/>
                <w:sz w:val="18"/>
                <w:szCs w:val="18"/>
              </w:rPr>
              <w:t>количество</w:t>
            </w:r>
            <w:r w:rsidRPr="00BA208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BA2089">
              <w:rPr>
                <w:rFonts w:ascii="GHEA Grapalat" w:hAnsi="GHEA Grapalat"/>
                <w:sz w:val="18"/>
                <w:szCs w:val="18"/>
              </w:rPr>
              <w:t>листов не меньше 140, вес рулона не меньше 80г.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  <w:p w:rsidR="00396A92" w:rsidRPr="004225D2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107B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3107B8">
              <w:rPr>
                <w:rFonts w:ascii="GHEA Grapalat" w:hAnsi="GHEA Grapalat"/>
                <w:sz w:val="20"/>
                <w:lang w:val="en-U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107B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3107B8">
              <w:rPr>
                <w:rFonts w:ascii="GHEA Grapalat" w:hAnsi="GHEA Grapalat"/>
                <w:sz w:val="20"/>
                <w:lang w:val="en-US"/>
              </w:rPr>
              <w:t>75000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6145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500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F51A9B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61457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500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13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A71061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A71061">
              <w:rPr>
                <w:rFonts w:ascii="GHEA Grapalat" w:hAnsi="GHEA Grapalat"/>
                <w:sz w:val="20"/>
                <w:lang w:val="en-US"/>
              </w:rPr>
              <w:t>39831245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Հեղուկ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օ</w:t>
            </w:r>
            <w:r w:rsidRPr="00304F5A">
              <w:rPr>
                <w:rFonts w:ascii="GHEA Grapalat" w:hAnsi="GHEA Grapalat"/>
                <w:sz w:val="20"/>
                <w:szCs w:val="20"/>
                <w:lang w:val="hy-AM"/>
              </w:rPr>
              <w:t>ճառ</w:t>
            </w:r>
          </w:p>
          <w:p w:rsidR="00396A92" w:rsidRPr="00555CE6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555CE6">
              <w:rPr>
                <w:rFonts w:ascii="GHEA Grapalat" w:hAnsi="GHEA Grapalat"/>
                <w:sz w:val="20"/>
                <w:szCs w:val="20"/>
                <w:lang w:val="hy-AM"/>
              </w:rPr>
              <w:t>Жидкое мыло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92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55CE6">
              <w:rPr>
                <w:rFonts w:ascii="GHEA Grapalat" w:hAnsi="GHEA Grapalat"/>
                <w:sz w:val="18"/>
                <w:szCs w:val="18"/>
                <w:lang w:val="hy-AM"/>
              </w:rPr>
              <w:t>Նախատեսված է որպես ձեռքերի հիգիենիկ, հակաբակտերիալ կոսմետիկ միջոց: Բաղադրությունը՝ նատրիումի լաուրիլ եթեր սուլֆատ, կոկամիդոպրոպիլային բետաին, կոկո-գլյուկոզիտ, նատրիումի քլորիդ, գլիցերին, կիտրոնաթթու, սննդային ներկանյութ, հոտավետ նյութ, նատրիումի բենզոատ, ջուր, պահպանման ժամկետը 2 տարի, արտադրված առնվազն 2025թ., 5 լիտրանոց տարաներով:</w:t>
            </w:r>
          </w:p>
          <w:p w:rsidR="00396A92" w:rsidRPr="00375FAF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75FAF">
              <w:rPr>
                <w:rFonts w:ascii="GHEA Grapalat" w:hAnsi="GHEA Grapalat"/>
                <w:sz w:val="18"/>
                <w:szCs w:val="18"/>
              </w:rPr>
              <w:t>Жидкое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450</w:t>
            </w:r>
            <w:r w:rsidRPr="00375FAF">
              <w:rPr>
                <w:rFonts w:ascii="GHEA Grapalat" w:hAnsi="GHEA Grapalat"/>
                <w:sz w:val="18"/>
                <w:szCs w:val="18"/>
              </w:rPr>
              <w:t>мл</w:t>
            </w:r>
            <w:r w:rsidRPr="007D6444">
              <w:rPr>
                <w:rFonts w:ascii="GHEA Grapalat" w:hAnsi="GHEA Grapalat"/>
                <w:sz w:val="18"/>
                <w:szCs w:val="18"/>
              </w:rPr>
              <w:t>,</w:t>
            </w:r>
            <w:r w:rsidRPr="00375FA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предназначено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использовать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как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антибактериальное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375FAF">
              <w:rPr>
                <w:rFonts w:ascii="GHEA Grapalat" w:hAnsi="GHEA Grapalat"/>
                <w:sz w:val="18"/>
                <w:szCs w:val="18"/>
              </w:rPr>
              <w:t>гигиеническое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и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косметическое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средство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для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мытья</w:t>
            </w:r>
            <w:r w:rsidRPr="007D644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>рук</w:t>
            </w:r>
            <w:r w:rsidRPr="007D6444">
              <w:rPr>
                <w:rFonts w:ascii="GHEA Grapalat" w:hAnsi="GHEA Grapalat"/>
                <w:sz w:val="18"/>
                <w:szCs w:val="18"/>
              </w:rPr>
              <w:t>.</w:t>
            </w:r>
          </w:p>
          <w:p w:rsidR="00396A92" w:rsidRPr="006813A1" w:rsidRDefault="00396A92" w:rsidP="006E357C">
            <w:pPr>
              <w:jc w:val="both"/>
              <w:rPr>
                <w:rFonts w:ascii="GHEA Grapalat" w:hAnsi="GHEA Grapalat"/>
                <w:sz w:val="20"/>
                <w:szCs w:val="20"/>
                <w:lang w:eastAsia="hy-AM"/>
              </w:rPr>
            </w:pPr>
            <w:r w:rsidRPr="00375FAF">
              <w:rPr>
                <w:rFonts w:ascii="GHEA Grapalat" w:hAnsi="GHEA Grapalat"/>
                <w:sz w:val="18"/>
                <w:szCs w:val="18"/>
              </w:rPr>
              <w:t>Состав:</w:t>
            </w:r>
            <w:r w:rsidRPr="00375FA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</w:rPr>
              <w:t xml:space="preserve">лазуритовый эфир сульфата натрия, </w:t>
            </w:r>
            <w:proofErr w:type="spellStart"/>
            <w:r w:rsidRPr="00375FAF">
              <w:rPr>
                <w:rFonts w:ascii="GHEA Grapalat" w:hAnsi="GHEA Grapalat"/>
                <w:sz w:val="18"/>
                <w:szCs w:val="18"/>
              </w:rPr>
              <w:t>кокамидопропилбетаин</w:t>
            </w:r>
            <w:proofErr w:type="spellEnd"/>
            <w:r w:rsidRPr="00375FAF">
              <w:rPr>
                <w:rFonts w:ascii="GHEA Grapalat" w:hAnsi="GHEA Grapalat"/>
                <w:sz w:val="18"/>
                <w:szCs w:val="18"/>
              </w:rPr>
              <w:t>, коками ДЭА Хлорид натрия, глицерин, пищевой краситель, отдушка, лимонная кислота</w:t>
            </w:r>
            <w:r w:rsidRPr="00375FAF">
              <w:rPr>
                <w:rFonts w:ascii="MS Gothic" w:eastAsia="MS Gothic" w:hAnsi="MS Gothic" w:cs="MS Gothic" w:hint="eastAsia"/>
                <w:sz w:val="18"/>
                <w:szCs w:val="18"/>
                <w:lang w:val="hy-AM"/>
              </w:rPr>
              <w:t>․</w:t>
            </w:r>
            <w:r w:rsidRPr="00A641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5FAF">
              <w:rPr>
                <w:rFonts w:ascii="GHEA Grapalat" w:hAnsi="GHEA Grapalat"/>
                <w:sz w:val="18"/>
                <w:szCs w:val="18"/>
                <w:lang w:val="hy-AM"/>
              </w:rPr>
              <w:t>Бензола натри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я, вода, срок годности – 2 года, </w:t>
            </w:r>
            <w:r>
              <w:t xml:space="preserve"> </w:t>
            </w:r>
            <w:r w:rsidRPr="006813A1">
              <w:rPr>
                <w:rFonts w:ascii="GHEA Grapalat" w:hAnsi="GHEA Grapalat"/>
                <w:sz w:val="18"/>
                <w:szCs w:val="18"/>
                <w:lang w:val="hy-AM"/>
              </w:rPr>
              <w:t>произведено не позднее 2025 года в 5-литровых емкостях</w:t>
            </w:r>
            <w:r w:rsidRPr="006813A1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6E3F7E" w:rsidRDefault="00396A92" w:rsidP="006E357C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6E3F7E"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96A92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E3F7E"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107B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3107B8">
              <w:rPr>
                <w:rFonts w:ascii="GHEA Grapalat" w:hAnsi="GHEA Grapalat"/>
                <w:sz w:val="20"/>
                <w:lang w:val="en-US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3107B8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3107B8">
              <w:rPr>
                <w:rFonts w:ascii="GHEA Grapalat" w:hAnsi="GHEA Grapalat"/>
                <w:sz w:val="20"/>
                <w:lang w:val="en-US"/>
              </w:rPr>
              <w:t>204000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07D2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170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F51A9B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07D2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170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2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415848">
              <w:rPr>
                <w:rFonts w:ascii="GHEA Grapalat" w:hAnsi="GHEA Grapalat"/>
                <w:sz w:val="20"/>
                <w:lang w:val="hy-AM"/>
              </w:rPr>
              <w:t>39221410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F05AD1">
              <w:rPr>
                <w:rFonts w:ascii="GHEA Grapalat" w:hAnsi="GHEA Grapalat"/>
                <w:sz w:val="20"/>
                <w:lang w:val="en-US"/>
              </w:rPr>
              <w:t>Ավել</w:t>
            </w:r>
            <w:proofErr w:type="spellEnd"/>
          </w:p>
          <w:p w:rsidR="00762B69" w:rsidRDefault="00762B69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62B69">
              <w:rPr>
                <w:rFonts w:ascii="GHEA Grapalat" w:hAnsi="GHEA Grapalat"/>
                <w:sz w:val="20"/>
                <w:lang w:val="en-US"/>
              </w:rPr>
              <w:t>Веник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A92" w:rsidRPr="00C60536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t>Սենյակի հատակը մաքրելու համար, բնական, տեղական արտադրության</w:t>
            </w:r>
          </w:p>
          <w:p w:rsidR="00396A92" w:rsidRPr="00C60536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t>- քաշը չոր վիճակում` 500-700գր</w:t>
            </w:r>
          </w:p>
          <w:p w:rsidR="00396A92" w:rsidRPr="00C60536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t>- երկար.` 85-90սմ</w:t>
            </w:r>
          </w:p>
          <w:p w:rsidR="00396A92" w:rsidRPr="00C60536" w:rsidRDefault="00396A92" w:rsidP="006E357C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t>- ավլող մասի լայնքը` 35-40սմ:</w:t>
            </w:r>
          </w:p>
          <w:p w:rsidR="00396A92" w:rsidRPr="00C60536" w:rsidRDefault="00396A92" w:rsidP="006E357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60536">
              <w:rPr>
                <w:rFonts w:ascii="GHEA Grapalat" w:hAnsi="GHEA Grapalat"/>
                <w:sz w:val="18"/>
                <w:szCs w:val="18"/>
              </w:rPr>
              <w:t>Д</w:t>
            </w:r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t>ля мытья полов в комнате, натуральный, местного производства</w:t>
            </w:r>
          </w:p>
          <w:p w:rsidR="00396A92" w:rsidRPr="00C60536" w:rsidRDefault="00396A92" w:rsidP="006E357C">
            <w:pPr>
              <w:pStyle w:val="a4"/>
              <w:numPr>
                <w:ilvl w:val="0"/>
                <w:numId w:val="2"/>
              </w:numPr>
              <w:ind w:left="210" w:hanging="21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536">
              <w:rPr>
                <w:rFonts w:ascii="GHEA Grapalat" w:hAnsi="GHEA Grapalat"/>
                <w:sz w:val="18"/>
                <w:szCs w:val="18"/>
              </w:rPr>
              <w:t>вес</w:t>
            </w:r>
            <w:proofErr w:type="spellEnd"/>
            <w:r w:rsidRPr="00C60536">
              <w:rPr>
                <w:rFonts w:ascii="GHEA Grapalat" w:hAnsi="GHEA Grapalat"/>
                <w:sz w:val="18"/>
                <w:szCs w:val="18"/>
              </w:rPr>
              <w:t xml:space="preserve"> в </w:t>
            </w:r>
            <w:proofErr w:type="spellStart"/>
            <w:r w:rsidRPr="00C60536">
              <w:rPr>
                <w:rFonts w:ascii="GHEA Grapalat" w:hAnsi="GHEA Grapalat"/>
                <w:sz w:val="18"/>
                <w:szCs w:val="18"/>
              </w:rPr>
              <w:t>сухом</w:t>
            </w:r>
            <w:proofErr w:type="spellEnd"/>
            <w:r w:rsidRPr="00C6053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60536">
              <w:rPr>
                <w:rFonts w:ascii="GHEA Grapalat" w:hAnsi="GHEA Grapalat"/>
                <w:sz w:val="18"/>
                <w:szCs w:val="18"/>
              </w:rPr>
              <w:t>виде</w:t>
            </w:r>
            <w:proofErr w:type="spellEnd"/>
            <w:r w:rsidRPr="00C60536">
              <w:rPr>
                <w:rFonts w:ascii="GHEA Grapalat" w:hAnsi="GHEA Grapalat"/>
                <w:sz w:val="18"/>
                <w:szCs w:val="18"/>
              </w:rPr>
              <w:t xml:space="preserve"> 500-700гр</w:t>
            </w:r>
          </w:p>
          <w:p w:rsidR="00396A92" w:rsidRPr="00C60536" w:rsidRDefault="00396A92" w:rsidP="006E357C">
            <w:pPr>
              <w:pStyle w:val="a4"/>
              <w:numPr>
                <w:ilvl w:val="0"/>
                <w:numId w:val="2"/>
              </w:numPr>
              <w:ind w:left="210" w:hanging="21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60536">
              <w:rPr>
                <w:rFonts w:ascii="GHEA Grapalat" w:hAnsi="GHEA Grapalat"/>
                <w:sz w:val="18"/>
                <w:szCs w:val="18"/>
              </w:rPr>
              <w:t>длина</w:t>
            </w:r>
            <w:proofErr w:type="spellEnd"/>
            <w:r w:rsidRPr="00C60536">
              <w:rPr>
                <w:rFonts w:ascii="GHEA Grapalat" w:hAnsi="GHEA Grapalat"/>
                <w:sz w:val="18"/>
                <w:szCs w:val="18"/>
              </w:rPr>
              <w:t xml:space="preserve"> 85-90см</w:t>
            </w:r>
          </w:p>
          <w:p w:rsidR="00396A92" w:rsidRDefault="00396A92" w:rsidP="006E357C">
            <w:pPr>
              <w:jc w:val="both"/>
              <w:rPr>
                <w:rFonts w:ascii="GHEA Grapalat" w:hAnsi="GHEA Grapalat"/>
                <w:sz w:val="20"/>
                <w:szCs w:val="20"/>
                <w:lang w:eastAsia="hy-AM"/>
              </w:rPr>
            </w:pPr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ширина подмета</w:t>
            </w:r>
            <w:proofErr w:type="spellStart"/>
            <w:r w:rsidRPr="00C60536">
              <w:rPr>
                <w:rFonts w:ascii="GHEA Grapalat" w:hAnsi="GHEA Grapalat"/>
                <w:sz w:val="18"/>
                <w:szCs w:val="18"/>
                <w:lang w:val="en-US"/>
              </w:rPr>
              <w:t>ющей</w:t>
            </w:r>
            <w:proofErr w:type="spellEnd"/>
            <w:r w:rsidRPr="00C6053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60536">
              <w:rPr>
                <w:rFonts w:ascii="GHEA Grapalat" w:hAnsi="GHEA Grapalat"/>
                <w:sz w:val="18"/>
                <w:szCs w:val="18"/>
                <w:lang w:val="en-US"/>
              </w:rPr>
              <w:t>части</w:t>
            </w:r>
            <w:proofErr w:type="spellEnd"/>
            <w:r w:rsidRPr="00C60536">
              <w:rPr>
                <w:rFonts w:ascii="GHEA Grapalat" w:hAnsi="GHEA Grapalat"/>
                <w:sz w:val="18"/>
                <w:szCs w:val="18"/>
                <w:lang w:val="hy-AM"/>
              </w:rPr>
              <w:t xml:space="preserve"> 35-40см</w:t>
            </w:r>
            <w:r w:rsidRPr="00C60536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96A92" w:rsidRDefault="00396A92" w:rsidP="006E357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66C33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266C33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1D332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F51A9B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1D3320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15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96A92" w:rsidRPr="000302F9" w:rsidTr="00396A92">
        <w:trPr>
          <w:trHeight w:val="12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8863B9" w:rsidRDefault="00396A92" w:rsidP="006E357C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4D39FF" w:rsidRDefault="00396A92" w:rsidP="006E357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1347CB" w:rsidRDefault="00396A92" w:rsidP="001347CB">
            <w:pPr>
              <w:pStyle w:val="HTML"/>
              <w:shd w:val="clear" w:color="auto" w:fill="F8F9FA"/>
              <w:jc w:val="center"/>
              <w:rPr>
                <w:rFonts w:ascii="GHEA Grapalat" w:hAnsi="GHEA Grapalat" w:cs="Times New Roman"/>
                <w:szCs w:val="24"/>
                <w:lang w:val="hy-AM"/>
              </w:rPr>
            </w:pPr>
            <w:r w:rsidRPr="001347CB">
              <w:rPr>
                <w:rFonts w:ascii="GHEA Grapalat" w:hAnsi="GHEA Grapalat" w:cs="Times New Roman"/>
                <w:szCs w:val="24"/>
                <w:lang w:val="hy-AM"/>
              </w:rPr>
              <w:t>Բանվորական ձեռնոց</w:t>
            </w:r>
          </w:p>
          <w:p w:rsidR="001347CB" w:rsidRPr="001347CB" w:rsidRDefault="001347CB" w:rsidP="001347CB">
            <w:pPr>
              <w:pStyle w:val="HTML"/>
              <w:shd w:val="clear" w:color="auto" w:fill="F8F9FA"/>
              <w:jc w:val="center"/>
              <w:rPr>
                <w:rFonts w:ascii="GHEA Grapalat" w:hAnsi="GHEA Grapalat" w:cs="Times New Roman"/>
                <w:szCs w:val="24"/>
                <w:lang w:val="hy-AM"/>
              </w:rPr>
            </w:pPr>
            <w:r w:rsidRPr="001347CB">
              <w:rPr>
                <w:rFonts w:ascii="GHEA Grapalat" w:hAnsi="GHEA Grapalat" w:cs="Times New Roman"/>
                <w:szCs w:val="24"/>
                <w:lang w:val="hy-AM"/>
              </w:rPr>
              <w:t>Рабочие перчатки</w:t>
            </w:r>
          </w:p>
          <w:p w:rsidR="00396A92" w:rsidRPr="001347CB" w:rsidRDefault="00396A92" w:rsidP="001347CB">
            <w:pPr>
              <w:pStyle w:val="HTML"/>
              <w:shd w:val="clear" w:color="auto" w:fill="F8F9FA"/>
              <w:jc w:val="center"/>
              <w:rPr>
                <w:rFonts w:ascii="GHEA Grapalat" w:hAnsi="GHEA Grapalat" w:cs="Times New Roman"/>
                <w:szCs w:val="24"/>
                <w:lang w:val="hy-AM"/>
              </w:rPr>
            </w:pPr>
            <w:r w:rsidRPr="001347CB">
              <w:rPr>
                <w:rFonts w:ascii="GHEA Grapalat" w:hAnsi="GHEA Grapalat" w:cs="Times New Roman"/>
                <w:noProof/>
                <w:szCs w:val="24"/>
                <w:lang w:val="en-US" w:eastAsia="en-US"/>
              </w:rPr>
              <w:drawing>
                <wp:inline distT="0" distB="0" distL="0" distR="0" wp14:anchorId="20147B2D" wp14:editId="4CC630EF">
                  <wp:extent cx="800100" cy="87878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685" cy="909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 մատներով</w:t>
            </w:r>
          </w:p>
          <w:p w:rsidR="001347CB" w:rsidRPr="005F4209" w:rsidRDefault="001347CB" w:rsidP="006E357C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1347CB">
              <w:rPr>
                <w:rFonts w:ascii="GHEA Grapalat" w:hAnsi="GHEA Grapalat" w:cs="Times New Roman"/>
                <w:szCs w:val="24"/>
                <w:lang w:val="hy-AM"/>
              </w:rPr>
              <w:t>Прорезиненная ладонь и тыльная сторона руки с пальцами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225D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837F4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837F4">
              <w:rPr>
                <w:rFonts w:ascii="GHEA Grapalat" w:hAnsi="GHEA Grapalat"/>
                <w:sz w:val="20"/>
                <w:lang w:val="en-US"/>
              </w:rPr>
              <w:t>2</w:t>
            </w:r>
            <w:r>
              <w:rPr>
                <w:rFonts w:ascii="GHEA Grapalat" w:hAnsi="GHEA Grapalat"/>
                <w:sz w:val="20"/>
                <w:lang w:val="en-US"/>
              </w:rPr>
              <w:t>5</w:t>
            </w:r>
            <w:r w:rsidRPr="00D837F4">
              <w:rPr>
                <w:rFonts w:ascii="GHEA Grapalat" w:hAnsi="GHEA Grapalat"/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Pr="00D837F4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87500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A92" w:rsidRPr="00F51A9B" w:rsidRDefault="00396A92" w:rsidP="006E35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92" w:rsidRDefault="00396A92" w:rsidP="006E357C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350</w:t>
            </w: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96A92" w:rsidRPr="00F55220" w:rsidRDefault="00396A92" w:rsidP="006E357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</w:tbl>
    <w:p w:rsidR="00396A92" w:rsidRPr="00B45002" w:rsidRDefault="00396A92" w:rsidP="00396A92">
      <w:pPr>
        <w:rPr>
          <w:rFonts w:ascii="GHEA Grapalat" w:hAnsi="GHEA Grapalat"/>
          <w:sz w:val="16"/>
          <w:szCs w:val="16"/>
          <w:lang w:val="hy-AM"/>
        </w:rPr>
      </w:pPr>
    </w:p>
    <w:p w:rsidR="00396A92" w:rsidRPr="007E5E7F" w:rsidRDefault="00396A92" w:rsidP="00396A92">
      <w:pP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7E5E7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Լրացուցիչ պայմաններ՝    </w:t>
      </w:r>
    </w:p>
    <w:p w:rsidR="00396A92" w:rsidRPr="00B45002" w:rsidRDefault="00396A92" w:rsidP="00396A92">
      <w:pPr>
        <w:rPr>
          <w:rFonts w:ascii="GHEA Grapalat" w:hAnsi="GHEA Grapalat"/>
          <w:b/>
          <w:color w:val="000000" w:themeColor="text1"/>
          <w:sz w:val="12"/>
          <w:szCs w:val="12"/>
          <w:lang w:val="hy-AM"/>
        </w:rPr>
      </w:pPr>
    </w:p>
    <w:p w:rsidR="00396A92" w:rsidRPr="006C4043" w:rsidRDefault="00396A92" w:rsidP="00396A92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Ապրանքները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հանձնման ընդունման ժամանակ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  <w:r w:rsidRPr="005E1F72">
        <w:rPr>
          <w:rFonts w:ascii="GHEA Grapalat" w:hAnsi="GHEA Grapalat"/>
          <w:sz w:val="20"/>
          <w:lang w:val="hy-AM"/>
        </w:rPr>
        <w:t>Վաճ</w:t>
      </w:r>
      <w:r w:rsidRPr="00D570C9">
        <w:rPr>
          <w:rFonts w:ascii="GHEA Grapalat" w:hAnsi="GHEA Grapalat"/>
          <w:sz w:val="20"/>
          <w:szCs w:val="20"/>
          <w:lang w:val="hy-AM"/>
        </w:rPr>
        <w:t>առողի</w:t>
      </w:r>
      <w:r w:rsidRPr="00D570C9">
        <w:rPr>
          <w:rFonts w:ascii="GHEA Grapalat" w:hAnsi="GHEA Grapalat"/>
          <w:lang w:val="hy-AM"/>
        </w:rPr>
        <w:t xml:space="preserve"> </w:t>
      </w:r>
      <w:r w:rsidRPr="006C4043">
        <w:rPr>
          <w:rFonts w:ascii="GHEA Grapalat" w:hAnsi="GHEA Grapalat"/>
          <w:sz w:val="20"/>
          <w:lang w:val="hy-AM"/>
        </w:rPr>
        <w:t>ներկայությամբ,</w:t>
      </w:r>
      <w:r w:rsidRPr="006C4043">
        <w:rPr>
          <w:rFonts w:ascii="GHEA Grapalat" w:hAnsi="GHEA Grapalat"/>
          <w:lang w:val="hy-AM"/>
        </w:rPr>
        <w:t xml:space="preserve">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ենթարկվելու են փորձարկման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</w:p>
    <w:p w:rsidR="00396A92" w:rsidRPr="00240C83" w:rsidRDefault="00396A92" w:rsidP="00396A9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Theme="minorHAnsi" w:hAnsiTheme="minorHAnsi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396A92" w:rsidRDefault="00396A92" w:rsidP="00396A92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Товары должны быть новыми, неиспользованными</w:t>
      </w:r>
      <w:r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  <w:lang w:val="hy-AM"/>
        </w:rPr>
        <w:t xml:space="preserve"> в момент доставки</w:t>
      </w:r>
      <w:r>
        <w:rPr>
          <w:rFonts w:ascii="GHEA Grapalat" w:hAnsi="GHEA Grapalat"/>
          <w:sz w:val="20"/>
          <w:szCs w:val="20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 в присутствии Продавца будут протестированы</w:t>
      </w:r>
      <w:r w:rsidRPr="007268FE">
        <w:rPr>
          <w:rFonts w:ascii="GHEA Grapalat" w:hAnsi="GHEA Grapalat"/>
          <w:sz w:val="20"/>
          <w:szCs w:val="20"/>
        </w:rPr>
        <w:t>.</w:t>
      </w:r>
    </w:p>
    <w:p w:rsidR="00867682" w:rsidRDefault="00867682"/>
    <w:sectPr w:rsidR="00867682" w:rsidSect="007074C1">
      <w:pgSz w:w="15840" w:h="12240" w:orient="landscape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970D6"/>
    <w:multiLevelType w:val="hybridMultilevel"/>
    <w:tmpl w:val="02DAE1B4"/>
    <w:lvl w:ilvl="0" w:tplc="6EFE6CE2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00"/>
    <w:rsid w:val="001347CB"/>
    <w:rsid w:val="00396A92"/>
    <w:rsid w:val="007074C1"/>
    <w:rsid w:val="00762B69"/>
    <w:rsid w:val="00867682"/>
    <w:rsid w:val="00A1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977EB-923C-42AC-A6DC-520F3B28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396A92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396A92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a5">
    <w:name w:val="Table Grid"/>
    <w:basedOn w:val="a1"/>
    <w:uiPriority w:val="59"/>
    <w:rsid w:val="00396A92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96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96A9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mrcssattr">
    <w:name w:val="msonormal_mr_css_attr"/>
    <w:basedOn w:val="a"/>
    <w:rsid w:val="00396A9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firstmrcssattr">
    <w:name w:val="gmail-msolistparagraphcxspfirst_mr_css_attr"/>
    <w:basedOn w:val="a"/>
    <w:rsid w:val="00396A9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">
    <w:name w:val="gmail-msolistparagraphcxspmiddle_mr_css_attr"/>
    <w:basedOn w:val="a"/>
    <w:rsid w:val="00396A92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cxspmiddle">
    <w:name w:val="gmail-msolistparagraphcxspmiddlemrcssattrcxspmiddle"/>
    <w:basedOn w:val="a"/>
    <w:rsid w:val="00396A92"/>
    <w:pPr>
      <w:spacing w:before="100" w:beforeAutospacing="1" w:after="100" w:afterAutospacing="1"/>
    </w:pPr>
    <w:rPr>
      <w:lang w:val="en-US" w:eastAsia="en-US"/>
    </w:rPr>
  </w:style>
  <w:style w:type="character" w:customStyle="1" w:styleId="rynqvb">
    <w:name w:val="rynqvb"/>
    <w:basedOn w:val="a0"/>
    <w:rsid w:val="00134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Ashot</cp:lastModifiedBy>
  <cp:revision>5</cp:revision>
  <dcterms:created xsi:type="dcterms:W3CDTF">2025-08-28T07:07:00Z</dcterms:created>
  <dcterms:modified xsi:type="dcterms:W3CDTF">2025-08-28T09:15:00Z</dcterms:modified>
</cp:coreProperties>
</file>