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2026թ-ի կարիքների համար, դեղորայքի /հիվանդանոցային պահանջ/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2026թ-ի կարիքների համար, դեղորայքի /հիվանդանոցային պահանջ/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2026թ-ի կարիքների համար, դեղորայքի /հիվանդանոցային պահանջ/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2026թ-ի կարիքների համար, դեղորայքի /հիվանդանոցային պահանջ/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ՉԲԿ-ԷԱՃԱՊՁԲ-2026/01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ՉԲԿ-ԷԱՃԱՊՁԲ-2026/01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ԲԿ-Ի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լ-թ ներքին ընդունման 670մգ/մլ 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պիրիդoքսին, ցիանոկոբալամին, լիդոկային լուծույթ մ/մ ներարկման 100մգ/մլ+100մգ/մլ+ 1մգմլ+20մգմլ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Ֆիտոմենադիոն/Phitomenadionum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200մգմլ,100գ խտանյութ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0.4մգ  դեղահատեր moxonidine 0.4mg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պապավերին/կոդեին/մորֆին/նոսկապին/թեբային 0,72+1,44+11,5+5,4+0,1մգ/մլ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acetylsalicylic acid  դեղահատ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7,5մգ/գ+40մգ/գ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chlorhexidinum 0.5 % սպիրտային լ-թ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Ձյութ+քսերոֆորմ  3գ+3գ00գ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դ/փոշի  ներարկման լ-թի 4մգ+2մլ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հիդրոքլորիդ/լիդոկայինի հիդրոքլորիդ 100մգ/մլ+2,5մգ/մլ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Դեքսկետոպրոֆենի տրոմետամոլ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125մգ+31.25մգմլ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հիրոքլորիդ լուծույթ ներարկման 5մգ/մլ,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դիհիդրատ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դեղահատեր 120մգ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դեղահատեր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1000մգ դեղափոշի ներարկման 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հիդրոքլորիդ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Մոքսիֆլօքսացին/նատրիումի քլորիդ  1,6մգ/մլ+8մգ/մլ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20մգ/գ  հեշտոցային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Izoflurane  100%-100մլ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հիդրոքլորիդ Bupivacaine 5մգ/մլ,4մլ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1մլ,լ-թ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մոնոֆոսֆատմգ+3մգ,դեղապատիճներ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մոնոֆոսֆատմգ+3մգ,դեղապատիճներ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1mgml 250ml 9 ( 1.1.1.3.3.3-հեքսաֆտոր-2-(ֆտորմետօքսի) պրոպան   ) լ-թ ինհալ. Անզգայացման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2մգ/մլ 2,5մլ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 հիդրոքլորիդ 30մգ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25մգ/գ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դիհիդրատ calcium chloride լուծույթ ներարկման 50.7մգ/մլ,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Մետրոնիդազոլ/միկոնազոլ 500մգ+100մգ մոմիկ հեշտոցային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0,5%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Պենտօքսիֆիլլին/Pentoxifylline 20մգ/մլ  5մլ,լ-թ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15մգ.5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սուկցինատ   50 մգ/մլ 5մլ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10մգ/մլ+0,01մգ/մլ,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 МЕ/0,3мл   0,3 լ-թով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Հիդրոքսիլ օսլա 6% 500մլ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