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քաղաքում «Բաց կառավարման գործընկերության շաբաթ» միջոցառման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քաղաքում «Բաց կառավարման գործընկերության շաբաթ» միջոցառման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քաղաքում «Բաց կառավարման գործընկերության շաբաթ» միջոցառման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քաղաքում «Բաց կառավարման գործընկերության շաբաթ» միջոցառման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«Բաց կառավարման գործընկերության շաբաթ» միջոցառման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«Երևանի կառուցապատման ներդրումային ծրագրերի իրականացման գրասենյակ» ՀՈԱԿ-ը: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«Բաց կառավարման գործընկերության շաբաթ»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տեղեկատվություն
Երևանի քաղաքապետարանը, համաձայն Բաց կառավարման գործընկերություն (ԲԿԳ) նախաձեռնության շրջանակներում ստանձնած իր հանձնառությունների, իրականացնում է բարեփոխումներ, որոնք նպաստում են թափանցիկության, հաշվետվողականության և քաղաքացիների մասնակցության բարձրացմանը։ Բաց կառավարման ապահովմանն ուղղված քաղաքի ջանքերը հիմնված են երեք առաջատար նախաձեռնությունների վրա․
1)	Երևանի էլեկտրոնային ծառայությունների «YES» հարթակ
Ինտեգրված էլեկտրոնային կառավարման համակարգ, որն ապահովում է առցանց քաղաքային ծառայությունների լայն շրջանակ:
2)	Մասնակցային բյուջետավորում
Մեխանիզմ, որը թույլ կտա բնակիչներին առաջարկել,  քվեարկել և մասնակցել համայնքային բյուջեի կազմման գործընթացին։
3)	Երևանի զարգացման 2025 թվականի ծրագիր  Քաղաքի համապարփակ տարեկան զարգացման ծրագրի առաջընթացի մասին զեկույցը ներկայացվում է ավագանու հաստատմանը։
Բաց կառավարման շաբաթ 2025-ը հնարավորություն է տալիս մասնակցային և ներառական մի շարք միջոցառումների միջոցով հրապարակայնորեն փորձարկել, համատեղ մշակել և հավաքագրել քաղաքացիների կարծիքները այս նախաձեռնությունների վերաբերյալ։
2.	Առաջադրանքի նպատակները
Ծառայություն մատուցողը կմշակի և կիրականացնի բազմաբաղադրիչ մասնակցային հետազոտության և ներգրավվածության ծրագիր հետևյալ նպատակներով՝
1)	«YES» հարթակ
Գնահատել իրազեկվածությունը, օգտագործելիությունը, մատչելիությունը և հանրային վստահությունը, ինչպես նաև մշակել գործնական բարելավման ծրագիր։
2)	Մասնակցային բյուջետավորում
Անցկացնել նախամեկնարկային սիմուլյացիա և համատեղ մշակել կանոններ, կատեգորիաներ և աշխատանքային գործընթացներ՝ ներառականությունն ու օրինականությունն ապահովելու համար։
3)	Երևանի զարգացման ծրագիր
Հավաքել քաղաքացիների արձագանքները ավագանու տարեկան հաշվետվության մեջ ներառելու և ապագա առաջնահերթությունները որոշելու նպատակով:  
3.	Ծառայության շրջանակը
Ծառայություն մատուցողը ԲԿԳ շաբաթվա ընթացքում ապահովելով մեթոդաբանական խստություն, ներառականություն և ուժեղ հանրային հաղորդակցություն՝ պետք է զուգահեռաբար իրականացնի հետևյալ երեք բաղադրիչները.
Բաղադրիչ 1 – «YES» թվային ծառայությունների հարթակ
Նպատակ
Գնահատել հանրային իրազեկվածությունը, օգտագործողի փորձը և «YES» հարթակի նկատմամբ հանրային գոհունակությունը։
Հիմնական գործողություններ
1)	Քաղաքացու փորձի քարտեզագրում՝ տարբեր օգտատերերի ներգրավմամբ
2)	Օգտագործելիության թեստավորման սեսիաներ
3)	Ֆոկուս խմբեր երիտասարդների, տարեցների, խոցելի խմբերի և այլ ներկայացուցչական խմբերի հետ
4)	Դիտարկում և «բարձրաձայն մտածելու» մեթոդով փորձարկում՝ խոչընդոտող կետերը հայտնաբերելու նպատակով
5)	Վերլուծության արդյունքների համադրման և բարելավման ծրագրի մշակում
Մեթոդաբանության պահանջներ
1)	Առնվազն 3 խորհրդակցային խումբ (յուրաքանչյուրում՝ 8-12 մասնակից)
2)	Առնվազն 30 կառուցվածքային օգտագործելիության փորձարկման սեսիա՝ ընդգրկելով բոլոր վարչական շրջանները
3)	Խառը ներգրավման մոտեցում՝ ապահովելով սեռային, տարիքային և սոցիալ-տնտեսական բազմազանություն
Ակնկալվող արդյունքներ
1)	Օգտագործելիության և փորձառության հաշվետվություն՝ առաջնահերթ առաջարկներով
2)	Ինֆոգրաֆիկ ամփոփում՝ հասարակայնության հետ կապերի և սոցիալական ցանցերում օգտագործման համար
3)	Կարճ տեսանյութ՝ «YES-ի փորձարկումը քաղաքացիների հետ» թեմայով
Բաղադրիչ 2 – Մասնակցային բյուջետավորման նախնական մեկնարկի սիմուլյացիա/մոդելավորում 
Նպատակ
Փորձարկել և համատեղ նախագծել մասնակցային բյուջետավորման գործընթացը՝ մինչև դրա պաշտոնական մեկնարկը։
Հիմնական գործողություններ
1)	Սիմուլիացիոն լաբորատորիաներ՝ փորձնական բյուջետային բաշխումներով և նմուշային նախագծերով
2)	Մարդակենտրոն ընթացքագրումներ (օր.՝ երիտասարդներ, թոշակառուներ, հաշմանդամություն ունեցող անձինք, բիզնեսի ներկայացուցիչներ)
3)	Կանոնների համատեղ նախագծման աշխատաժողովներ (իրավասություն, կատեգորիաներ, քվեարկություն, թափանցիկություն) 
4)	Խորհրդակցական «բյուջետային ժյուրիներ»՝ փորձնական նախագծային առաջարկների գնահատման համար
5)	Արդյունքների հաշվետվության համար հետադարձ կապի մեխանիզմների համատեղ ձևավորում 
Մեթոդաբանության պահանջներ
1)	Մոդելավորման 3 լաբորատորիա, յուրաքանչյուրում առնվազն 20 մասնակից
2)	Համատեղ նախագծման թվով 2 աշխատաժողով՝ քաղաքացիների և պաշտոնյաների խմբերով
3)	Ներգրավման գործընթաց՝ ապահովելու բոլոր 12 վարչական շրջանների ներկայացվածությունը
Ակնկալվող արդյունքներ
1)	ՄԲ (մասնակցային բյուջետավորման) մոդելավորման և նախագծման ամփոփագիր՝ հաստատված գործընթացային բաղադրիչներով
2)	Վիզուալ «ՄԲ ճանապարհային քարտեզ», որը ցույց է տալիս քաղաքացիների կողմից որոշումների կայացման և ներգրավվածության կետերը
3)	Ինֆոգրաֆիկա «Ի՞նչ են քաղաքացիները ակնկալում ՄԲ-ից» թեմայով
4)	Մեդիա բովանդակություն, որը ներկայացնում է սիմուլիացիայի փորձառությունը
Բաղադրիչ 3 – Երևանի զարգացման 2025 թվականի ծրագրի գնահատում 
Նպատակ
Հավաքագել քաղաքացիների տեսակետները 2025 թվականի համայնքային առաջնահերթությունների, առաջընթացի և հաջորդ տարվա ակնկալիքների վերաբերյալ։
Հիմնական գործողություններ
1)	Հանրային էկրաններ/ինֆորմացիոն կետեր՝ Երևանի զարգացման ծրագրի հիմնական նախագծերի և ձեռքբերումների ամփոփմամբ
2)	Ձեռքի սարքերով (tablet) կամ թղթային տարբերակներով քվեարկություն՝ քաղաքացիների գոհունակության և առաջնահերթությունների վերաբերյալ
3)	Թեմատիկ ոլորտների (շարժունակություն, հանրային տարածքներ, քաղաքային զարգացում, բնակարանային ապահովում, շրջակա միջավայր, թվային կառավարում և այլն) մինի-ֆոկուս խմբեր
4)	«Նամակ քաղաքապետին» պատի կամ բորդի նախատեսում՝ քաղաքացիների բաց հաղորդագրությունների, առաջարկների համար
5)	Երիտասարդական գաղափարների/տեսլականների աշխատաժողովներ 2026 թվականի առաջնահերթությունների համար
Մեթոդաբանության պահանջներ
1)	ԲԿԳ շաբաթվա ընթացքում առնվազն 300 հարցում/քվեարկություն 
2)	Թվով 3 թեմատիկ ֆոկուս խումբ (յուրաքանչյուրում՝ 8-12 մասնակից)
3)	Երիտասարդների ներգրավման սեսիա (առնվազն 15 մասնակից)
Ակնկալվող արդյունքներ
1)	Քաղաքացիների գոհունակության զեկույց՝ տարեկան հաշվետվության մեջ ներառելու համար
2)	Ամենաարժեքավոր 5 ձեռքբերումներն ու առաջարկվող 5 առաջնահերթությունները
3)	Քաղաքացիների մեջբերումներով և վիզուալ ընդգծումներով լուսաբանման և PR նյութեր
4.	Մանրամասն մեթոդաբանության ներկայացում
Ծառայություն մատուցողը պետք է ներկայացնի յուրաքանչյուր բաղադրիչի մասով մանրամասն մեթոդաբանություն պայմանագրի ստորագրումից հետո, ներառյալ՝
-	Հավաքագրման և ընտրանքի մոտեցումը
-	Հետազոտական գործիքները (հարցաթերթիկներ, ֆոկուս խմբերի ուղեցույցներ, սիմուլյացիոն նյութեր),
-	Սեսիաների կազակերպման և ֆասիլիտացիայի նախագծերը,
-	Տվյալների վերլուծության շրջանակը,
-	Ներառականության և մատչելիության ռիսկերի կառավարման պլանը
5.	Հաղորդակցություն և հասարակայնության հետ կապեր
Ծառայություն մատուցողը կմշակի և կիրականացնի հաղորդակցման ծրագիր հետևյալ նպատակներով՝
-	Ծրագրի բրենդավորումը՝ ԲԿԳ շաբաթվա թեմայով
-	Գովազդելու միջոցառումները սոցիալական մեդիայի, հեռուստատեսության և տեղական մամուլի միջոցով
-	Լայվ լուսաբանում (լուսանկարներ, տեսանյութեր, կարճ հարցազրույցներ)
-	Միջոցառումից հետո համապատասխան բովանդակության ապահովում (ինֆոգրաֆիկաներ, տեսանյութեր, մամուլի հաղորդագրություններ)
6.	Արդյունքային ցուցանիշներ (KPIs)
-	Ներկայացվածություն բոլոր 12 վարչական շրջաններից՝ 100 տոկոս
-	«YES» հարթակի փորձարկման առնվազն մասնակիցների թիվ՝ 100
-	ՄԲ սիմուլիացիայի մասնակիցներ՝ ավելի քան 60
-	ՄԲ համատեղ նախագծման աշխատաժողովների մասնակիցներ՝ ավելի քան 40
-	Երևանի զարգացման ծրագրի հարցման պատասխաններ՝ ավելի քան 300
-	Կազմակերպված ֆոկուս խմբեր՝ 9-ից ոչ պակաս /ընդհանուր/
-	Ժամանակին ներկայացված արդյունքներ՝ 100 տոկոս
-	Հասարակայնության հետ կապերի համար պատրաստված նյութեր (ինֆոգրաֆիկաներ, հոլովակներ, հոդվածներ)՝ 6-ից ոչ պակաս
-	Մասնակիցների գոհունակության վիճակագրություն (միջոցառումից հետո իրականացված հարցման տվյալներ)՝ 80 տոկոսից ոչ պակաս
7.	Ժամանակացույց
-	Մանրամասն մեթոդաբանության ներկայացում, ներգրավման և նախապատրաստական աշխատանքներ միջոցառումից առաջ՝ պայմանագրի կնքումից հետո 30 օրվա ընթացքում
-	ԲԿԳ շաբաթվա միջոցառումներ՝ համաձայն ԲԿԳ շաբաթվա ամսաթվերի
-	Տվյալների վերլուծություն և հաշվետվության պատրաստում՝ միջոցառումից հետո 30 օրվա ընթացքում
-	Վերջնական արդյունքների ժամանակին ներկայացում՝ 90-րդ օր
8.	Հաշվետվողականություն
Ծառայություն մատուցողը ակնկալվող արդյունքները զեկուցելու/ ներկայացնելու է «Երևանի կառուցապատման ներդրումային ծրագրերի իրակականացման գրասենյակ» ՀՈԱԿ-ին՝ համագործակցելով քաղաքապետարանի համապատասխան ստորաբաժանումների հետ։
Իրականացման փուլում առաջընթացի վերաբերյալ թարմացումները ներկայացվելու են շաբաթական կտրվածքով։
Ներկայացվող բոլոր արդյունքները պետք է տրամադրվեն հայերեն և անգլերեն լեզուներով, եթե կողմերի միջև առանձին դեպքերում /ըստ աշխատանքի բնույթի/ այլ պայմանավորվածություն չի ձեռք բերվել։
Բոլոր տվյալներն ու փաստաթղթերը պետք է տրամադրվեն պատվիրատուին բաց և թափանցիկ թվային ձևաչափերով, որոնք պետք է ապահովեն վերարտադրելիության, վերահաշվարկի և համատեղելիության հնարավորություն:
Պատվիրատուն համաձայն է անհրաժեշտության դեպքում աջակցել հանդիպումների և քննարկումների կազմակերպմանը՝ համապատասխան պետական և համայնքային մարմինների և այլ հաստատությունների հետ։
Առաջադրանքը համարվում է ավարտված և ընդունված, երբ բոլոր հաշվետվությունները, տվյալների շտեմարանները, մոդելները և պրեզենտացիոն նյութերը ներկայացված են բավարար որակով և պաշտոնապես հաստատված/ընդունված են Պատվիրատուի կողմից։
Առաջադրանքի կատարմամբ ստեղծված բոլոր արդյունքների նկատմամբ իրավունքները պատկանում են Պատվիրատուին։ Ծառայություն մատուցողի կողմից մշակված բոլոր հաշվետվությունները, տվյալները, մոդելները և վերլուծությունները համարվում են Պատվիրատուի սեփականությունը և չեն կարող օգտագործվել որևէ այլ նպատակով՝ առանց Պատվիրատուի նախնական գրավոր համաձայնության։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օրենքով սահմանված կարգով ուժի մեջ մտնելու օրվանից հաշված մինչև 90-րդ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«Բաց կառավարման գործընկերության շաբաթ»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