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 պեպտոնային կամ չոր սնուցող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Էնտերոկոկ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Ամօքսիցիլին+կլավունաթթու/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Ամպիցիլին/Սուլբակտամ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սկավառակներ/Պենիցիլին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Ցեֆտազիդիմ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սկավառակներ/Իմիպենեմ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Ցիպրոֆլոքսացին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սկավառակներ/Նալիդիքսաթթու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Էրիտրոմիցին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Կլինդամիցին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Տոբրամիցին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դիսկեր/ Ամիկացին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Տետրացիկլին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 Ֆոսֆոմիցին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Դոքսիցիլին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Կո-տրիմոքսազոլ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Քինուպրիստին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Ցեֆուրոքսիմ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Ցեֆոտաքսիմ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Ազտրեոնամ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Piperacillin-tazobactam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Ticarcillin-clavunanic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Rifampicin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եռշաքարային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Սելենիթ բուլյոն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դիագնոստիկում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 (Բլադ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Ամիես (AMIES) միջավայրով փորձանոթներ նմուշառման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կոլիֆորմների հաստատման թեստի համար: Բաղադրությունը գ/լ. Պեպտոն 10.0, լակտոզ 10.0, կալիումի հիդրոօրթոֆոսֆատ 3.5, ագար 15.0, նատրիումի սուլֆիտ 2.5, հիմնային ֆուսցին 0.5, վերջնական pH = 7.5 ± 0.2 25 °C-ում:Ֆորմատը՝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Մյուլլեր ՀինթոնիՄիջավայր Կիրբի-Բաուերի մեթոդով զգայունության թեստի իրականացման համար: Բաղադրությունը. Մսային էքստրակտ  2.0 գ/լ, կազամինային թթուներ տեխնիկական 17.5 գ/լ, օսլա 1.5 գ/լ, ագար 15.0 գ/լ, վերջնականpH7.3 ± 0.1: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Շոկոլադային ագար Հեմոֆիլների կուլտիվացման համար:
Շոկոլադե ագար միանվագ օգտագործման,  20 պետրիի թասերում լցված միջավայրով: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Սաբուրո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պաթոգեն և ոչ պաթոգեն սնկերի կուլտիվացման և անջատման համար: Բաղադրությունը գ/լ. Կազեինի պանկրեատիկ դաջեսթ 5,0, կենդանական հյուսվածքի պեպտիկ դաջեսթ 5,0, գլյուկոզ 40,0, քլորամֆենիկոլ 0,5, ագար 15,0, վերջնական  pH 5.6 ± 0.2 25°C-ում: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խառնուրդ անաէրոբ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գեներատորի գազ  - գազային խառնուրդ անաէրոբ
միկրոօրգանիզմների կուլտիվացիայի  համար: For In Vitro Diagnostic only Ֆիրմային նշանի առկայությունը պարտադիր է:Ծագման երկրի սերտիֆիկատի առկայություն: ISO 9001 և ISO 13485 սերտիֆիկատների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կլինիկական և այլ նմուշներից ստաֆիլակոկկերի անջատման և որոշման համար: Բաղադրությունը գ/լ. Կազեինի պանկրեատիկ դաջեսթ 5,0, կենդանակ հյուսվածքի պեպտիկ դաջեսթ 5,0, մսային էքստրակտ 1,0, Դ-մանիտոլ 10,0, նատրիումի քլորիդ 75,0, ֆենոլ կարմիր 0,025 ագար 15,0, վերջնական  pH 7.4 ± 0.2 25°C-ում: Ֆորմատը՝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H.Pilory Ag rapid test արագ որոշման թեստ, ստուգվող նմուշ`կղանք: Մեթոդ իմունոքրոմոտոգրաֆիկ, H.Pilory - ի անտիգենի որոշման համար Ֆորմատ 25 թեսթ-կասետ/տուփ, CTK Biotech, Inc., USA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 պեպտոնային կամ չոր սնուցող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Փոշենման զանգված- ընդհանուր ցուցման սնուցող միջավայր: Բաղադրությունը՝  1000մլ պատրաստր միջավայրում.Պեպտիկ կենդանական հյուսվածք 10 Մսային էքստրակտ 5գ Նատրիումի քլորիդ 5գ Ագար-ագար 15 գ Պիտանելիության ժամկետը առնվազն 70%-ի առկայություն մատակարարման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Էնտերոկոկ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Էնտերոկոկ ագար Նախատեսված է էնտերոկոկերի անջատման համար: Բաղադրությունը`ձկնալյուրի պանկրեատիկ հիդրոլիզատ -10 գ խմորիչի էքստրակտ -5գ գլյուկոզա -2 գ մեկտեղակալված ֆոսֆորաթթվական կալիում- 2գ ածխաթթվային նատրիում -1գ տվին 80- 0,5 մլ նատրիումի ազիդ – 0,5գ 2,3,5տրիֆենիլտետրազոլային քլորիդ – 0,1գ բյուրեղային մանուշակագույն- 0,001գ ագար – 10գ Ծախսը` 30գ միջավայր 1000մլ թորած ջրին: Պիտանելիության ժամկետը առնվազն 70%-ի առկայություն մատակարարման պահին, նվազագույնը` 4 տարի, փաթեթավորումը` հերմետիկ: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նախատեսված աղիքային միկրոֆլորայի մեջ կլոստրիդիայի  կուլտիվացման համար:Պայմանական նշանները-«վախենում է ջերմությունից,խոնավությունից և արևի ճառագայթներից », մութ, զով վայրում: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Մոթիլիթի թեսթ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սննդամիջավայր նախատեսված գրամ բացասական էնտերի բացիլների շարժունության հայտնաբերման համար:  Բաղադրությունը գ/լ. Կազեինի պեպտոն 20,0, միս 6,1, ագար 3,5, վերջնական pH 7.2 ± 0.2: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XLD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սննդի, շրջակա միջավայրի նմուշների մեջ  Salmonella և Shigella spp հայտնաբերման համար, համաձայն  ISO 6579 և ISO 21567: Բաղադրությունը գ/լ. Խմորասնկային էքստրակտ 3,0, նատրիումի քլորիդ 5,0, քսիլոզ 3,75, լակտոզ 7,5, սախառոզ 7,5, Լ-լիստին 5,0, նատրիումի թիոսուլֆատ 6,8. երկաթ (III) ամոնիում ցիտրատ 0,8, ֆենոլ կարմիր 0,08, նատրիումի դեօքսիկոլատ 1,0, ագար 15,0, վերջնական  pH 7.4 ± 0.2  25°C-ում: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դիսկ – պնևմակոկերի իդենտիֆիկացիայի համար : Ֆլակոն - քարթրիջով, 100 դիսկ։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 դիսկ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Բացիտրացինի դիսկ- բետա հեմոլիտիկ ստրեպտակոկերի իդենտիֆիկացիայի  համար: Ֆլակոն - քարթրիջով, 100 դիսկ։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Ամօքսիցիլին+կլավունաթթու/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Ամօքսիցիլին+կլավունաթթու: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Ամպիցիլին: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Ամպիցիլին/Սուլբակտամ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Ամպիցիլին/ սուլբակտամ :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սկավառակներ/Պենիցիլին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Պենիցիլին Ժ::Թղթե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Ցեֆտրիաքսոն: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Ցեֆտազիդիմ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համարՑեֆտազիդիմ: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համարՄերոպենեմ: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սկավառակներ/Իմիպենեմ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Մօքսիֆլօքսացին: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Նորֆլոքսացին: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Ցիպրոֆլոքսացին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Ցիպրոֆլոքսացին/: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Լևոֆլոքսացին: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սկավառակներ/Նալիդիքսաթթու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նալիդիքսաթթվի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Նիտրոֆուրանտոին: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Էրիտրոմիցին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Էրիտրոմիցին: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Կլինդամիցին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համարԿլինդամիցին:Թղթե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Տոբրամիցին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Տոբրամիցին/:Թղթե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դիսկեր/ Ամիկացին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համարԱմիկացին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Տետրացիկլին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համարՏետրացիկլին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Գենտամիցին/: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 Ֆոսֆոմիցին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համարՖոսֆոմիցին:Թղթե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Դոքսիցիլին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համարԴոքսիցիլին/: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Կո-տրիմոքսազոլ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սկավառակներ հակաբիոտիկային զգայունության որոշման համար Կո-տրիմոքսազոլ: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Քինուպրիստին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քինուպրիստինի  լուծույթով ներծծված թղթե սկավառակներ հակամանրէային զգայունությունը որոշելու համար: 1 սրվակը պարունակում է 100 սկավառակ: Պահպանման ժամկետը  նվազագույնը 2 տարի, 2 -80C-ում; Պիտանելիության ժամկետը առնվազն 70%-ի առկայություն մատակարարման պահին: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Ցեֆուրոքսիմ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ցեֆուրոքսիմի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Ցեֆոտաքսիմ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Ազտրեոնամ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Ազտրեոնամի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Piperacillin-tazobactam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Piperacillin-tazobactam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Ticarcillin-clavunanic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Ticarcillin-clavunanic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Հակաբիոտիկազգայնության սկավառակներ/  Rifampicin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Rifampicin լուծույթով ներծծված թղթե սկավառակներ հակամանրէային զգայունությունը որոշելու համար: Թղթե սկավառակներ ներծծված համապատասխան կոնցենտրացիայիհակաբիոտիկով: CE, ISO 9001,13485 և որակի հավաստագիր յուրաքանչյուր խմբաքանակի համար, IVD:Հանձնելու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եռշաքարային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Դիֆերենցիալ միջավայր էնտերոբակտերիաների անջատման համար: Բաղադրությունը գ/լ. Պեպտոհատուկ 20,0, լակտոզ 10,0, սախառոզ 10,0, նատրիումի քլորիդ 5,0, մսային էքստրակտս 3,0, խմորասնկային էքստրակտս 3,0, գլյուկոզ 1,0, երկաթի սուլֆատ  0,2, նատրիումի թիոսուլֆատ 0,3, ֆենոլ կարմիր 0,025, ագար 12,0, վերջնական pH = 7.3 ± 0.2 25 °C-ում: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Սելենիթ բուլյոն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սննդամիջավայր կլինիկական և ոչ կլինիկական նմուշներում Salmonella spp սելեկտիվ հարստացման համար: Բաղադրությունը գ/լ. Կազեինի ֆերմենտատիվ դաջեսթ 5,0, լակտոզ 4,0, նատրիումի ֆոսֆատ 10,0, նատրիումի սելենիտ 4,0, վերջնական pH 7.0 ± 0.2 25°C-ում: Ֆորմատը ՝ 500 գրամանոց պլաստիկ տարաներով: 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դիագնոստիկում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մեջ  ագլյուտինացիայի ռեակցիայով  որոշվում է բրուցելոզի հետ կապված օտարածին սպիտակուցների հակածինների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Սկավառակներ օքսիդազայով,  օգտագործվում են մանրէների տարբերակման համար:
Պիտանելիության ժամկետը առնվազն 70%-ի առկայություն մատակարարման պահին, նվազագույնը` 4 տարի, փաթեթավորումը` հերմետիկ:.
Համապատասխանի որակին ներկայացվող միջազգային ստանդարտներին և / կամ ունենա որակի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Լիոֆիլզացված ճագարի պլազմա EDTA –ի պարունակությամբ, որը օգտագործվում է կոագուլազ ֆերմենտ արտադրող Staphylococcus aureus –ի հայտաբերման համար։ Ֆորմատը ՝ տուփը նախատեսված է 40 թեստի համար՝ 5 սրվակ տուփում։ 1 հատ ընդունել մեկ տուփ Արտադրանքը պետք է ունենա ISO 9001, ISO 13485, որակի սերտիֆիկատ յուրաքանչյուր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միացություն է ,նախատեսված  մանրէաբանական լաբորատորիայի աշխատանքների   համար: ՊԵՊՏՈՆԸ  լուծվում է ջրում: Համապատասխանի որակին ներկայացվող միջազգային ստանդարտներին և / կամ ունենա որակի հավաստագիր կամ համապատասխանի ԳՕՍՏ-ին: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ստրեպտակոկերի արագ որոշման թեստ,
 ստուգվող նմուշ` քսուկ ըմպանից: Մեթոդ իմունոքրոմոտոգրաֆիկ,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Արյունային ագար (Բլադ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միջավայր, նախատեսված դժվար աճող միկրոօրգանիզմների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Սաբուրո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Արգանակը նախատեսված է խմորասնկերի և բորբոսասնկերի աճեցման համար, ինչպես նաև բժշկական նշանակության գործիքների և իմունոլոգիական պատրաստուկների մանրէազերծման որակի հսկողության համար: Հոմոգեն բաց դեղնավուն փոշենման զանգված է: Բաղադրությունը՝  Դեքստրոզա   20գ Կենդանի հյուսվածքի պեպտիկ հիդրոլիզատ 5  գ Կազեինի պանկրեատիկ հիդրոլիզատ 5  գ Կամ. Հատուկ պեպտոն 10 գ Գլյուկոզա  20գ  Պիտանելիության ժամկետը առնվազն 70% ի առկայություն մատակարարման պահին, ընդհանուր ժամկետը` նվազագույնը` 4 տարի, փաթեթավորումը` հերմետիկ: Ծախսը` 30գ փոշի միջավայր 1000մլ թորած ջրին: Համապատասխանի որակին ներկայացվող միջազգային ստանդարտներին և / կամ ունենա որակի հավաստագիր (արտադրողի կողմից խմբաքանակին ներկայացվող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Էնտերովիրուսների  արագ որոշման թեստ,
 ստուգվող նմուշ`կղանք: Մեթոդ իմունոքրոմոտոգրաֆիկ,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Մոնոնուկլեոզի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Նմուշի մեջ որոշվում է մոնոնուկլեոզի հետ կապված օտարածին սպիտակուցների հակածինների առկայությունը: Հանձնելու պահին պիտանելիության ժամկետի 2/3 առկայություն. Ֆիրմային նշանի առկայությունը. Ծագման երկրի սերտիֆիկատի առկայություն:ISO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միջավայր մեզի ախտածինների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Քրոմոգեն դիֆերենցիալ և սելեկտիվ սննդային  միջավայր ախտածին մանրէների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Ամիես (AMIES) միջավայրով փորձանոթներ նմուշառման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փորձանոթներ Ամիես միջավայրով ,ածուխ պարունակող, նախատեսված կլինիկական նմուշների վերցման և տեղափոխման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OG-6 բջջային ներկ կոլպոցիտոլոգիայի համար : Պապանիկոլաույի մեթոդով արգանդի վզիկի բջջաբանական հետազոտության համար:For In Vitro Diagnostic only Ֆիրմային նշանի առկայությունը պարտադիր է:Ծագման երկրի սերտիֆիկատի առկայություն: Չափման միավոր կգ-ը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Հարիս-բջջային ներկ : Պապանիկոլաույի մեթոդով արգանդի վզիկի բջջաբանական հետազոտության համար:For In Vitro Diagnostic only Ֆիրմային նշանի առկայությունը պարտադիր է:Ծագման երկրի սերտիֆիկատի առկայություն: Չափման միավոր կգ-ը ընդունել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 EA-50 բջջային ներկ կոլպոցիտոլոգիայի համար : Պապանիկոլաույի մեթոդով արգանդի վզիկի բջջաբանական հետազոտության համար:For In Vitro Diagnostic only Ֆիրմային նշանի առկայությունը պարտադիր է:Ծագման երկրի սերտիֆիկատի առկայություն: Չափման միավոր կգ-ը ընդունել լիտր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Մատակարարման վերջնաժամկետը չի կարող ավել լինել, քան 2026 թվականի  դեկտեմբերի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