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986AB" w14:textId="2C88146C" w:rsidR="00A40E76" w:rsidRPr="00A40E76" w:rsidRDefault="00C030D4" w:rsidP="00A40E76">
      <w:pPr>
        <w:spacing w:before="45" w:after="0" w:line="240" w:lineRule="auto"/>
        <w:outlineLvl w:val="2"/>
        <w:rPr>
          <w:rFonts w:ascii="GHEA Grapalat" w:hAnsi="GHEA Grapalat"/>
          <w:b/>
          <w:sz w:val="24"/>
          <w:lang w:val="hy-AM"/>
        </w:rPr>
      </w:pPr>
      <w:r w:rsidRPr="00062AC7">
        <w:rPr>
          <w:rFonts w:ascii="GHEA Grapalat" w:hAnsi="GHEA Grapalat"/>
          <w:b/>
          <w:sz w:val="24"/>
          <w:lang w:val="hy-AM"/>
        </w:rPr>
        <w:t xml:space="preserve">Էքսկավատոր֊բեռնիչ </w:t>
      </w:r>
      <w:r w:rsidR="00A40E76" w:rsidRPr="00A40E76">
        <w:rPr>
          <w:rFonts w:ascii="GHEA Grapalat" w:hAnsi="GHEA Grapalat"/>
          <w:b/>
          <w:sz w:val="24"/>
          <w:lang w:val="hy-AM"/>
        </w:rPr>
        <w:t>Komatsu</w:t>
      </w:r>
      <w:r w:rsidR="00297810">
        <w:rPr>
          <w:rFonts w:ascii="GHEA Grapalat" w:hAnsi="GHEA Grapalat"/>
          <w:b/>
          <w:sz w:val="24"/>
          <w:lang w:val="hy-AM"/>
        </w:rPr>
        <w:t xml:space="preserve"> </w:t>
      </w:r>
      <w:r w:rsidR="00E13F4B">
        <w:rPr>
          <w:rFonts w:ascii="GHEA Grapalat" w:hAnsi="GHEA Grapalat"/>
          <w:b/>
          <w:sz w:val="24"/>
        </w:rPr>
        <w:t xml:space="preserve">WB93S-5E0 </w:t>
      </w:r>
      <w:r w:rsidR="00297810">
        <w:rPr>
          <w:rFonts w:ascii="GHEA Grapalat" w:hAnsi="GHEA Grapalat"/>
          <w:b/>
          <w:sz w:val="24"/>
          <w:lang w:val="hy-AM"/>
        </w:rPr>
        <w:t>կամ համարժեք</w:t>
      </w:r>
    </w:p>
    <w:tbl>
      <w:tblPr>
        <w:tblStyle w:val="a3"/>
        <w:tblpPr w:leftFromText="180" w:rightFromText="180" w:vertAnchor="page" w:horzAnchor="margin" w:tblpY="1201"/>
        <w:tblW w:w="9917" w:type="dxa"/>
        <w:tblLook w:val="04A0" w:firstRow="1" w:lastRow="0" w:firstColumn="1" w:lastColumn="0" w:noHBand="0" w:noVBand="1"/>
      </w:tblPr>
      <w:tblGrid>
        <w:gridCol w:w="6658"/>
        <w:gridCol w:w="3259"/>
      </w:tblGrid>
      <w:tr w:rsidR="00BC571D" w:rsidRPr="00062AC7" w14:paraId="23177829" w14:textId="77777777" w:rsidTr="00BC571D">
        <w:tc>
          <w:tcPr>
            <w:tcW w:w="6658" w:type="dxa"/>
          </w:tcPr>
          <w:p w14:paraId="556ECB7A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bookmarkStart w:id="0" w:name="_Hlk207095576"/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Շարժիչը արտադրված է  համապատասխանելով խիստ եվրոպական ստանդարտներին, ապահովում է վնասակար արտանետումների նվազեցում</w:t>
            </w:r>
          </w:p>
        </w:tc>
        <w:tc>
          <w:tcPr>
            <w:tcW w:w="3259" w:type="dxa"/>
          </w:tcPr>
          <w:p w14:paraId="1680E06A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92DF4DC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C571D">
              <w:rPr>
                <w:rFonts w:ascii="GHEA Grapalat" w:hAnsi="GHEA Grapalat"/>
                <w:sz w:val="20"/>
                <w:szCs w:val="20"/>
              </w:rPr>
              <w:t>EU Stage IIIA</w:t>
            </w:r>
          </w:p>
        </w:tc>
      </w:tr>
      <w:tr w:rsidR="00BC571D" w:rsidRPr="00062AC7" w14:paraId="76E5E6E5" w14:textId="77777777" w:rsidTr="00BC571D">
        <w:tc>
          <w:tcPr>
            <w:tcW w:w="6658" w:type="dxa"/>
          </w:tcPr>
          <w:p w14:paraId="5669875F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Շարժիչի հզորությունը համաձայն ISO 14396 ստանդարտի,  ձ/ուժ </w:t>
            </w:r>
          </w:p>
        </w:tc>
        <w:tc>
          <w:tcPr>
            <w:tcW w:w="3259" w:type="dxa"/>
          </w:tcPr>
          <w:p w14:paraId="297B367B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100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.6</w:t>
            </w:r>
          </w:p>
        </w:tc>
      </w:tr>
      <w:tr w:rsidR="00BC571D" w:rsidRPr="00062AC7" w14:paraId="1DB5DD2E" w14:textId="77777777" w:rsidTr="00BC571D">
        <w:tc>
          <w:tcPr>
            <w:tcW w:w="6658" w:type="dxa"/>
          </w:tcPr>
          <w:p w14:paraId="6CD7D3B4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Շարժիչի աշխատանքային ծավալ, սմ3</w:t>
            </w:r>
          </w:p>
        </w:tc>
        <w:tc>
          <w:tcPr>
            <w:tcW w:w="3259" w:type="dxa"/>
          </w:tcPr>
          <w:p w14:paraId="2EE18B9D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4485</w:t>
            </w:r>
          </w:p>
        </w:tc>
      </w:tr>
      <w:tr w:rsidR="00BC571D" w:rsidRPr="00062AC7" w14:paraId="108653AE" w14:textId="77777777" w:rsidTr="00BC571D">
        <w:tc>
          <w:tcPr>
            <w:tcW w:w="6658" w:type="dxa"/>
          </w:tcPr>
          <w:p w14:paraId="64F2EAB3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Աշխատանքային զանգվածը,  կգ</w:t>
            </w:r>
          </w:p>
        </w:tc>
        <w:tc>
          <w:tcPr>
            <w:tcW w:w="3259" w:type="dxa"/>
          </w:tcPr>
          <w:p w14:paraId="5622CFAF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8550</w:t>
            </w:r>
          </w:p>
        </w:tc>
      </w:tr>
      <w:tr w:rsidR="00BC571D" w:rsidRPr="00062AC7" w14:paraId="58F0DF8F" w14:textId="77777777" w:rsidTr="00BC571D">
        <w:tc>
          <w:tcPr>
            <w:tcW w:w="6658" w:type="dxa"/>
          </w:tcPr>
          <w:p w14:paraId="0C44EB4B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Առջևի շերեփի տեսակը</w:t>
            </w:r>
          </w:p>
        </w:tc>
        <w:tc>
          <w:tcPr>
            <w:tcW w:w="3259" w:type="dxa"/>
          </w:tcPr>
          <w:p w14:paraId="4B034EBF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BC571D">
              <w:rPr>
                <w:rFonts w:ascii="GHEA Grapalat" w:hAnsi="GHEA Grapalat"/>
                <w:sz w:val="20"/>
                <w:szCs w:val="20"/>
              </w:rPr>
              <w:t xml:space="preserve"> X 1</w:t>
            </w:r>
          </w:p>
        </w:tc>
      </w:tr>
      <w:tr w:rsidR="00BC571D" w:rsidRPr="00062AC7" w14:paraId="0890E3F1" w14:textId="77777777" w:rsidTr="00BC571D">
        <w:tc>
          <w:tcPr>
            <w:tcW w:w="6658" w:type="dxa"/>
          </w:tcPr>
          <w:p w14:paraId="2BBD598D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Առջևի շերեփի տարողությունը,  մ3</w:t>
            </w:r>
          </w:p>
        </w:tc>
        <w:tc>
          <w:tcPr>
            <w:tcW w:w="3259" w:type="dxa"/>
          </w:tcPr>
          <w:p w14:paraId="1A213F95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1.03</w:t>
            </w:r>
          </w:p>
        </w:tc>
      </w:tr>
      <w:tr w:rsidR="00BC571D" w:rsidRPr="00062AC7" w14:paraId="34840695" w14:textId="77777777" w:rsidTr="00BC571D">
        <w:tc>
          <w:tcPr>
            <w:tcW w:w="6658" w:type="dxa"/>
          </w:tcPr>
          <w:p w14:paraId="3985397E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Հետևի շերեփի տարողությունը,  մ3</w:t>
            </w:r>
          </w:p>
        </w:tc>
        <w:tc>
          <w:tcPr>
            <w:tcW w:w="3259" w:type="dxa"/>
          </w:tcPr>
          <w:p w14:paraId="46FB5F4E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0.19</w:t>
            </w:r>
          </w:p>
        </w:tc>
      </w:tr>
      <w:tr w:rsidR="00BC571D" w:rsidRPr="00062AC7" w14:paraId="5CE813A2" w14:textId="77777777" w:rsidTr="00BC571D">
        <w:tc>
          <w:tcPr>
            <w:tcW w:w="6658" w:type="dxa"/>
          </w:tcPr>
          <w:p w14:paraId="47FD5466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Առջևի շերեփի կառավարումը</w:t>
            </w:r>
          </w:p>
        </w:tc>
        <w:tc>
          <w:tcPr>
            <w:tcW w:w="3259" w:type="dxa"/>
          </w:tcPr>
          <w:p w14:paraId="5C9BB7D3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C571D">
              <w:rPr>
                <w:rFonts w:ascii="GHEA Grapalat" w:hAnsi="GHEA Grapalat"/>
                <w:sz w:val="20"/>
                <w:szCs w:val="20"/>
              </w:rPr>
              <w:t xml:space="preserve">PPC 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Джойстик</w:t>
            </w:r>
          </w:p>
        </w:tc>
      </w:tr>
      <w:tr w:rsidR="00BC571D" w:rsidRPr="00062AC7" w14:paraId="7CABD40B" w14:textId="77777777" w:rsidTr="00BC571D">
        <w:tc>
          <w:tcPr>
            <w:tcW w:w="6658" w:type="dxa"/>
          </w:tcPr>
          <w:p w14:paraId="4E4622F7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Հետևի շերեփի կառավարումը</w:t>
            </w:r>
          </w:p>
        </w:tc>
        <w:tc>
          <w:tcPr>
            <w:tcW w:w="3259" w:type="dxa"/>
          </w:tcPr>
          <w:p w14:paraId="73B833E5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Рычаги</w:t>
            </w:r>
          </w:p>
        </w:tc>
      </w:tr>
      <w:tr w:rsidR="00BC571D" w:rsidRPr="00062AC7" w14:paraId="4CD57B93" w14:textId="77777777" w:rsidTr="00BC571D">
        <w:tc>
          <w:tcPr>
            <w:tcW w:w="6658" w:type="dxa"/>
          </w:tcPr>
          <w:p w14:paraId="66F2B3F0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Վառելիքի բաք,  լ</w:t>
            </w:r>
            <w:r w:rsidRPr="00BC571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259" w:type="dxa"/>
          </w:tcPr>
          <w:p w14:paraId="07EDE777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150</w:t>
            </w:r>
          </w:p>
        </w:tc>
      </w:tr>
      <w:tr w:rsidR="00BC571D" w:rsidRPr="00062AC7" w14:paraId="4D39CB6D" w14:textId="77777777" w:rsidTr="00BC571D">
        <w:tc>
          <w:tcPr>
            <w:tcW w:w="6658" w:type="dxa"/>
          </w:tcPr>
          <w:p w14:paraId="34F28AD9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Հիդրավլիկ համակարգի առավելագույն ծախս,  լ/ր</w:t>
            </w:r>
          </w:p>
        </w:tc>
        <w:tc>
          <w:tcPr>
            <w:tcW w:w="3259" w:type="dxa"/>
          </w:tcPr>
          <w:p w14:paraId="57C57581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165</w:t>
            </w:r>
          </w:p>
        </w:tc>
      </w:tr>
      <w:tr w:rsidR="00BC571D" w:rsidRPr="00062AC7" w14:paraId="6F3A3523" w14:textId="77777777" w:rsidTr="00BC571D">
        <w:tc>
          <w:tcPr>
            <w:tcW w:w="6658" w:type="dxa"/>
          </w:tcPr>
          <w:p w14:paraId="3D3DEE36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Փորման խորություն,  մմ</w:t>
            </w:r>
          </w:p>
        </w:tc>
        <w:tc>
          <w:tcPr>
            <w:tcW w:w="3259" w:type="dxa"/>
          </w:tcPr>
          <w:p w14:paraId="0BE870C0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5900</w:t>
            </w:r>
          </w:p>
        </w:tc>
      </w:tr>
      <w:tr w:rsidR="00BC571D" w:rsidRPr="00062AC7" w14:paraId="31BC09D8" w14:textId="77777777" w:rsidTr="00BC571D">
        <w:tc>
          <w:tcPr>
            <w:tcW w:w="6658" w:type="dxa"/>
          </w:tcPr>
          <w:p w14:paraId="2715732E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Փորման բարձրություն,  մմ</w:t>
            </w:r>
          </w:p>
        </w:tc>
        <w:tc>
          <w:tcPr>
            <w:tcW w:w="3259" w:type="dxa"/>
          </w:tcPr>
          <w:p w14:paraId="7CF0821A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6525</w:t>
            </w:r>
          </w:p>
        </w:tc>
      </w:tr>
      <w:tr w:rsidR="00BC571D" w:rsidRPr="00062AC7" w14:paraId="65A65ED6" w14:textId="77777777" w:rsidTr="00BC571D">
        <w:tc>
          <w:tcPr>
            <w:tcW w:w="6658" w:type="dxa"/>
          </w:tcPr>
          <w:p w14:paraId="15D27A9D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Փոխանցման տուփ</w:t>
            </w:r>
          </w:p>
        </w:tc>
        <w:tc>
          <w:tcPr>
            <w:tcW w:w="3259" w:type="dxa"/>
          </w:tcPr>
          <w:p w14:paraId="46B69607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Կիսաավտոմատ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r w:rsidRPr="00BC571D">
              <w:rPr>
                <w:rFonts w:ascii="GHEA Grapalat" w:hAnsi="GHEA Grapalat"/>
                <w:sz w:val="20"/>
                <w:szCs w:val="20"/>
              </w:rPr>
              <w:t>Power Shuttle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</w:tr>
      <w:tr w:rsidR="00BC571D" w:rsidRPr="00062AC7" w14:paraId="31909283" w14:textId="77777777" w:rsidTr="00BC571D">
        <w:tc>
          <w:tcPr>
            <w:tcW w:w="6658" w:type="dxa"/>
          </w:tcPr>
          <w:p w14:paraId="3A911ED8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Քաշի ստաբիլիզացնող </w:t>
            </w:r>
            <w:r w:rsidRPr="00BC571D">
              <w:rPr>
                <w:rFonts w:ascii="GHEA Grapalat" w:hAnsi="GHEA Grapalat"/>
                <w:sz w:val="20"/>
                <w:szCs w:val="20"/>
              </w:rPr>
              <w:t>(</w:t>
            </w: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կայունացնող</w:t>
            </w:r>
            <w:r w:rsidRPr="00BC571D">
              <w:rPr>
                <w:rFonts w:ascii="GHEA Grapalat" w:hAnsi="GHEA Grapalat"/>
                <w:sz w:val="20"/>
                <w:szCs w:val="20"/>
              </w:rPr>
              <w:t>)</w:t>
            </w: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համակարգ</w:t>
            </w:r>
          </w:p>
        </w:tc>
        <w:tc>
          <w:tcPr>
            <w:tcW w:w="3259" w:type="dxa"/>
          </w:tcPr>
          <w:p w14:paraId="6C591BE8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առկա է</w:t>
            </w:r>
          </w:p>
        </w:tc>
      </w:tr>
      <w:tr w:rsidR="00BC571D" w:rsidRPr="00062AC7" w14:paraId="5219BE2B" w14:textId="77777777" w:rsidTr="00BC571D">
        <w:tc>
          <w:tcPr>
            <w:tcW w:w="6658" w:type="dxa"/>
          </w:tcPr>
          <w:p w14:paraId="12516F8E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Առջևի անվադողեր</w:t>
            </w:r>
          </w:p>
        </w:tc>
        <w:tc>
          <w:tcPr>
            <w:tcW w:w="3259" w:type="dxa"/>
          </w:tcPr>
          <w:p w14:paraId="59314465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16.9</w:t>
            </w:r>
            <w:r w:rsidRPr="00BC571D">
              <w:rPr>
                <w:rFonts w:ascii="GHEA Grapalat" w:hAnsi="GHEA Grapalat"/>
                <w:sz w:val="20"/>
                <w:szCs w:val="20"/>
              </w:rPr>
              <w:t>X28-12PR</w:t>
            </w:r>
          </w:p>
        </w:tc>
      </w:tr>
      <w:tr w:rsidR="00BC571D" w:rsidRPr="00062AC7" w14:paraId="3AF0F329" w14:textId="77777777" w:rsidTr="00BC571D">
        <w:tc>
          <w:tcPr>
            <w:tcW w:w="6658" w:type="dxa"/>
          </w:tcPr>
          <w:p w14:paraId="40A14B8B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Հետևի անվադողեր</w:t>
            </w:r>
          </w:p>
        </w:tc>
        <w:tc>
          <w:tcPr>
            <w:tcW w:w="3259" w:type="dxa"/>
          </w:tcPr>
          <w:p w14:paraId="06DBD7C2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16.9</w:t>
            </w:r>
            <w:r w:rsidRPr="00BC571D">
              <w:rPr>
                <w:rFonts w:ascii="GHEA Grapalat" w:hAnsi="GHEA Grapalat"/>
                <w:sz w:val="20"/>
                <w:szCs w:val="20"/>
              </w:rPr>
              <w:t>X28-12PR</w:t>
            </w:r>
          </w:p>
        </w:tc>
      </w:tr>
      <w:tr w:rsidR="00BC571D" w:rsidRPr="00062AC7" w14:paraId="272C61A4" w14:textId="77777777" w:rsidTr="00BC571D">
        <w:tc>
          <w:tcPr>
            <w:tcW w:w="6658" w:type="dxa"/>
          </w:tcPr>
          <w:p w14:paraId="48AD42E3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Թողարկման տարեթիվը</w:t>
            </w:r>
          </w:p>
        </w:tc>
        <w:tc>
          <w:tcPr>
            <w:tcW w:w="3259" w:type="dxa"/>
          </w:tcPr>
          <w:p w14:paraId="39EBD3E2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</w:rPr>
            </w:pPr>
            <w:r w:rsidRPr="00BC571D">
              <w:rPr>
                <w:rFonts w:ascii="GHEA Grapalat" w:hAnsi="GHEA Grapalat"/>
                <w:sz w:val="20"/>
                <w:szCs w:val="20"/>
              </w:rPr>
              <w:t>2025</w:t>
            </w:r>
          </w:p>
        </w:tc>
      </w:tr>
      <w:tr w:rsidR="00BC571D" w:rsidRPr="00062AC7" w14:paraId="4795A5AE" w14:textId="77777777" w:rsidTr="00BC571D">
        <w:tc>
          <w:tcPr>
            <w:tcW w:w="6658" w:type="dxa"/>
          </w:tcPr>
          <w:p w14:paraId="6CAA9091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Լրիվ Քաշը, տ</w:t>
            </w:r>
            <w:r w:rsidRPr="00BC571D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3259" w:type="dxa"/>
          </w:tcPr>
          <w:p w14:paraId="6678E929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</w:rPr>
            </w:pPr>
            <w:r w:rsidRPr="00BC571D">
              <w:rPr>
                <w:rFonts w:ascii="GHEA Grapalat" w:hAnsi="GHEA Grapalat"/>
                <w:sz w:val="20"/>
                <w:szCs w:val="20"/>
              </w:rPr>
              <w:t>9500</w:t>
            </w:r>
          </w:p>
        </w:tc>
      </w:tr>
      <w:tr w:rsidR="00BC571D" w:rsidRPr="00062AC7" w14:paraId="3DB8738B" w14:textId="77777777" w:rsidTr="00BC571D">
        <w:tc>
          <w:tcPr>
            <w:tcW w:w="6658" w:type="dxa"/>
          </w:tcPr>
          <w:p w14:paraId="5301F19B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Բեռնատարողություն, առավելագույն բարձրության վրա,  կգ</w:t>
            </w:r>
          </w:p>
        </w:tc>
        <w:tc>
          <w:tcPr>
            <w:tcW w:w="3259" w:type="dxa"/>
          </w:tcPr>
          <w:p w14:paraId="0C9EA8A5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3900</w:t>
            </w:r>
          </w:p>
        </w:tc>
      </w:tr>
      <w:tr w:rsidR="00BC571D" w:rsidRPr="00062AC7" w14:paraId="1F4049A0" w14:textId="77777777" w:rsidTr="00BC571D">
        <w:tc>
          <w:tcPr>
            <w:tcW w:w="6658" w:type="dxa"/>
          </w:tcPr>
          <w:p w14:paraId="68357EC6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Բեռնատարողություն, հողի մակարդակով,  կգ</w:t>
            </w:r>
          </w:p>
        </w:tc>
        <w:tc>
          <w:tcPr>
            <w:tcW w:w="3259" w:type="dxa"/>
          </w:tcPr>
          <w:p w14:paraId="674D659E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5300</w:t>
            </w:r>
          </w:p>
        </w:tc>
      </w:tr>
      <w:tr w:rsidR="00BC571D" w:rsidRPr="00062AC7" w14:paraId="51CDABD6" w14:textId="77777777" w:rsidTr="00BC571D">
        <w:tc>
          <w:tcPr>
            <w:tcW w:w="6658" w:type="dxa"/>
          </w:tcPr>
          <w:p w14:paraId="00552FD5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Շերեփի փորման/ճեղքման ուժը,  կգ</w:t>
            </w:r>
          </w:p>
        </w:tc>
        <w:tc>
          <w:tcPr>
            <w:tcW w:w="3259" w:type="dxa"/>
          </w:tcPr>
          <w:p w14:paraId="5F18B467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6100</w:t>
            </w:r>
          </w:p>
        </w:tc>
      </w:tr>
      <w:tr w:rsidR="00BC571D" w:rsidRPr="00062AC7" w14:paraId="7A18A50A" w14:textId="77777777" w:rsidTr="00BC571D">
        <w:tc>
          <w:tcPr>
            <w:tcW w:w="6658" w:type="dxa"/>
          </w:tcPr>
          <w:p w14:paraId="5A45FF7E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Բռնակի փորման/ճեղքման ուժը,  կգ</w:t>
            </w:r>
          </w:p>
        </w:tc>
        <w:tc>
          <w:tcPr>
            <w:tcW w:w="3259" w:type="dxa"/>
          </w:tcPr>
          <w:p w14:paraId="4A675AF1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4000</w:t>
            </w:r>
          </w:p>
        </w:tc>
      </w:tr>
      <w:tr w:rsidR="00BC571D" w:rsidRPr="00062AC7" w14:paraId="0B207ECC" w14:textId="77777777" w:rsidTr="00BC571D">
        <w:tc>
          <w:tcPr>
            <w:tcW w:w="6658" w:type="dxa"/>
          </w:tcPr>
          <w:p w14:paraId="1E807A81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Լրացուցիչ հիդրավլիկ գիծ հիդրավլիկ մուրճի համար</w:t>
            </w:r>
          </w:p>
        </w:tc>
        <w:tc>
          <w:tcPr>
            <w:tcW w:w="3259" w:type="dxa"/>
          </w:tcPr>
          <w:p w14:paraId="41E862BB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առկա է</w:t>
            </w:r>
          </w:p>
        </w:tc>
      </w:tr>
      <w:tr w:rsidR="00BC571D" w:rsidRPr="00062AC7" w14:paraId="701D4A0D" w14:textId="77777777" w:rsidTr="00BC571D">
        <w:tc>
          <w:tcPr>
            <w:tcW w:w="6658" w:type="dxa"/>
          </w:tcPr>
          <w:p w14:paraId="78AD09EF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Արագ միացման սարք </w:t>
            </w:r>
            <w:r w:rsidRPr="00BC571D">
              <w:rPr>
                <w:rFonts w:ascii="GHEA Grapalat" w:hAnsi="GHEA Grapalat"/>
                <w:sz w:val="20"/>
                <w:szCs w:val="20"/>
              </w:rPr>
              <w:t>Quick Coupler</w:t>
            </w:r>
          </w:p>
        </w:tc>
        <w:tc>
          <w:tcPr>
            <w:tcW w:w="3259" w:type="dxa"/>
          </w:tcPr>
          <w:p w14:paraId="21630E03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առկա է</w:t>
            </w:r>
          </w:p>
        </w:tc>
      </w:tr>
      <w:tr w:rsidR="00BC571D" w:rsidRPr="00062AC7" w14:paraId="6741D6AB" w14:textId="77777777" w:rsidTr="00BC571D">
        <w:tc>
          <w:tcPr>
            <w:tcW w:w="6658" w:type="dxa"/>
          </w:tcPr>
          <w:p w14:paraId="2EAEC112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Լրացուցիչ 300մմ շերեփ</w:t>
            </w:r>
          </w:p>
        </w:tc>
        <w:tc>
          <w:tcPr>
            <w:tcW w:w="3259" w:type="dxa"/>
          </w:tcPr>
          <w:p w14:paraId="01319C32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առկա է</w:t>
            </w:r>
          </w:p>
        </w:tc>
      </w:tr>
      <w:tr w:rsidR="00BC571D" w:rsidRPr="00062AC7" w14:paraId="7CC95928" w14:textId="77777777" w:rsidTr="00BC571D">
        <w:tc>
          <w:tcPr>
            <w:tcW w:w="6658" w:type="dxa"/>
          </w:tcPr>
          <w:p w14:paraId="63D55A47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</w:rPr>
              <w:t>«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След</w:t>
            </w:r>
            <w:r w:rsidRPr="00BC57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в</w:t>
            </w:r>
            <w:r w:rsidRPr="00BC57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след</w:t>
            </w:r>
            <w:r w:rsidRPr="00BC571D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 xml:space="preserve">և </w:t>
            </w:r>
            <w:r w:rsidRPr="00BC571D">
              <w:rPr>
                <w:rFonts w:ascii="GHEA Grapalat" w:hAnsi="GHEA Grapalat"/>
                <w:sz w:val="20"/>
                <w:szCs w:val="20"/>
              </w:rPr>
              <w:t>«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Крабовый</w:t>
            </w:r>
            <w:r w:rsidRPr="00BC571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C571D">
              <w:rPr>
                <w:rFonts w:ascii="GHEA Grapalat" w:hAnsi="GHEA Grapalat"/>
                <w:sz w:val="20"/>
                <w:szCs w:val="20"/>
                <w:lang w:val="ru-RU"/>
              </w:rPr>
              <w:t>ход</w:t>
            </w:r>
            <w:proofErr w:type="gramStart"/>
            <w:r w:rsidRPr="00BC571D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անիվների</w:t>
            </w:r>
            <w:proofErr w:type="gramEnd"/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կառավարում</w:t>
            </w:r>
          </w:p>
        </w:tc>
        <w:tc>
          <w:tcPr>
            <w:tcW w:w="3259" w:type="dxa"/>
          </w:tcPr>
          <w:p w14:paraId="0AF53A46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առկա է</w:t>
            </w:r>
          </w:p>
        </w:tc>
      </w:tr>
      <w:tr w:rsidR="00BC571D" w:rsidRPr="00062AC7" w14:paraId="5B24B639" w14:textId="77777777" w:rsidTr="00BC571D">
        <w:tc>
          <w:tcPr>
            <w:tcW w:w="6658" w:type="dxa"/>
          </w:tcPr>
          <w:p w14:paraId="536E498B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Երաշխիքը</w:t>
            </w:r>
          </w:p>
        </w:tc>
        <w:tc>
          <w:tcPr>
            <w:tcW w:w="3259" w:type="dxa"/>
          </w:tcPr>
          <w:p w14:paraId="490836A2" w14:textId="77777777" w:rsidR="00BC571D" w:rsidRPr="00BC571D" w:rsidRDefault="00BC571D" w:rsidP="00BC571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C571D">
              <w:rPr>
                <w:rFonts w:ascii="GHEA Grapalat" w:hAnsi="GHEA Grapalat"/>
                <w:sz w:val="20"/>
                <w:szCs w:val="20"/>
                <w:lang w:val="hy-AM"/>
              </w:rPr>
              <w:t>4 տարի կամ 8000 մոտոժամ</w:t>
            </w:r>
          </w:p>
        </w:tc>
      </w:tr>
      <w:bookmarkEnd w:id="0"/>
    </w:tbl>
    <w:p w14:paraId="14713534" w14:textId="77777777" w:rsidR="00BC571D" w:rsidRDefault="00BC571D" w:rsidP="003F59F8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</w:p>
    <w:p w14:paraId="2815E957" w14:textId="2A6F8C97" w:rsidR="003F59F8" w:rsidRPr="00297810" w:rsidRDefault="003F59F8" w:rsidP="003F59F8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297810">
        <w:rPr>
          <w:rFonts w:ascii="GHEA Grapalat" w:hAnsi="GHEA Grapalat"/>
          <w:b/>
          <w:sz w:val="20"/>
          <w:szCs w:val="20"/>
        </w:rPr>
        <w:t>Մատակարարումն</w:t>
      </w:r>
      <w:proofErr w:type="spellEnd"/>
      <w:r w:rsidRPr="0029781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/>
          <w:b/>
          <w:sz w:val="20"/>
          <w:szCs w:val="20"/>
        </w:rPr>
        <w:t>իրականացվում</w:t>
      </w:r>
      <w:proofErr w:type="spellEnd"/>
      <w:r w:rsidRPr="00297810">
        <w:rPr>
          <w:rFonts w:ascii="GHEA Grapalat" w:hAnsi="GHEA Grapalat"/>
          <w:b/>
          <w:sz w:val="20"/>
          <w:szCs w:val="20"/>
        </w:rPr>
        <w:t xml:space="preserve"> է </w:t>
      </w:r>
      <w:proofErr w:type="spellStart"/>
      <w:r w:rsidRPr="00297810">
        <w:rPr>
          <w:rFonts w:ascii="GHEA Grapalat" w:hAnsi="GHEA Grapalat"/>
          <w:b/>
          <w:sz w:val="20"/>
          <w:szCs w:val="20"/>
        </w:rPr>
        <w:t>մատակարարի</w:t>
      </w:r>
      <w:proofErr w:type="spellEnd"/>
      <w:r w:rsidRPr="00297810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/>
          <w:b/>
          <w:sz w:val="20"/>
          <w:szCs w:val="20"/>
        </w:rPr>
        <w:t>կողմից</w:t>
      </w:r>
      <w:proofErr w:type="spellEnd"/>
      <w:r w:rsidRPr="00297810">
        <w:rPr>
          <w:rFonts w:ascii="GHEA Grapalat" w:hAnsi="GHEA Grapalat"/>
          <w:b/>
          <w:sz w:val="20"/>
          <w:szCs w:val="20"/>
        </w:rPr>
        <w:t>`</w:t>
      </w:r>
      <w:r w:rsidRPr="00297810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297810">
        <w:rPr>
          <w:rFonts w:ascii="GHEA Grapalat" w:hAnsi="GHEA Grapalat"/>
          <w:b/>
          <w:sz w:val="20"/>
          <w:szCs w:val="20"/>
        </w:rPr>
        <w:t>ք</w:t>
      </w:r>
      <w:r w:rsidRPr="00297810">
        <w:rPr>
          <w:rFonts w:ascii="GHEA Grapalat" w:hAnsi="GHEA Grapalat"/>
          <w:b/>
          <w:sz w:val="20"/>
          <w:szCs w:val="20"/>
          <w:lang w:val="af-ZA"/>
        </w:rPr>
        <w:t xml:space="preserve">. </w:t>
      </w:r>
      <w:proofErr w:type="spellStart"/>
      <w:r w:rsidRPr="00297810">
        <w:rPr>
          <w:rFonts w:ascii="GHEA Grapalat" w:hAnsi="GHEA Grapalat"/>
          <w:b/>
          <w:sz w:val="20"/>
          <w:szCs w:val="20"/>
        </w:rPr>
        <w:t>Տաշիր</w:t>
      </w:r>
      <w:proofErr w:type="spellEnd"/>
      <w:r w:rsidRPr="00297810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 w:rsidRPr="00297810">
        <w:rPr>
          <w:rFonts w:ascii="GHEA Grapalat" w:hAnsi="GHEA Grapalat"/>
          <w:b/>
          <w:sz w:val="20"/>
          <w:szCs w:val="20"/>
        </w:rPr>
        <w:t xml:space="preserve">Վ. </w:t>
      </w:r>
      <w:proofErr w:type="spellStart"/>
      <w:r w:rsidRPr="00297810">
        <w:rPr>
          <w:rFonts w:ascii="GHEA Grapalat" w:hAnsi="GHEA Grapalat"/>
          <w:b/>
          <w:sz w:val="20"/>
          <w:szCs w:val="20"/>
        </w:rPr>
        <w:t>Սարգսյան</w:t>
      </w:r>
      <w:proofErr w:type="spellEnd"/>
      <w:r w:rsidRPr="00297810">
        <w:rPr>
          <w:rFonts w:ascii="GHEA Grapalat" w:hAnsi="GHEA Grapalat"/>
          <w:b/>
          <w:sz w:val="20"/>
          <w:szCs w:val="20"/>
        </w:rPr>
        <w:t xml:space="preserve"> 94</w:t>
      </w:r>
      <w:r w:rsidRPr="0029781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297810">
        <w:rPr>
          <w:rFonts w:ascii="GHEA Grapalat" w:hAnsi="GHEA Grapalat"/>
          <w:b/>
          <w:sz w:val="20"/>
          <w:szCs w:val="20"/>
        </w:rPr>
        <w:t>հասցեով</w:t>
      </w:r>
      <w:proofErr w:type="spellEnd"/>
      <w:r w:rsidRPr="00297810">
        <w:rPr>
          <w:rFonts w:ascii="GHEA Grapalat" w:hAnsi="GHEA Grapalat"/>
          <w:b/>
          <w:sz w:val="20"/>
          <w:szCs w:val="20"/>
        </w:rPr>
        <w:t>:</w:t>
      </w:r>
    </w:p>
    <w:p w14:paraId="171D9917" w14:textId="699BA396" w:rsidR="00A40E76" w:rsidRPr="00297810" w:rsidRDefault="00A40E76" w:rsidP="00A40E76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Ապրանքները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պետք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է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լինեն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չօգտագործված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գործարանային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փաթեթավորմամբ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>:</w:t>
      </w:r>
    </w:p>
    <w:p w14:paraId="6586BEBA" w14:textId="77777777" w:rsidR="00A40E76" w:rsidRPr="00297810" w:rsidRDefault="00A40E76" w:rsidP="00A40E76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Ապրանքների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տեղափոխումը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բեռնաթափումը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տեղադրումը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միացումը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փորձարկումը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ինչպես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նաև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Պատվիրատուի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անձնակազմի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ուսուցումն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իրականացվում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է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մատակարարը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իր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հաշվին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և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իր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միջոցներով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>:</w:t>
      </w:r>
    </w:p>
    <w:p w14:paraId="7D4FC853" w14:textId="77777777" w:rsidR="00A40E76" w:rsidRPr="00297810" w:rsidRDefault="00A40E76" w:rsidP="00A40E76">
      <w:pPr>
        <w:spacing w:after="0" w:line="240" w:lineRule="auto"/>
        <w:ind w:firstLine="567"/>
        <w:jc w:val="both"/>
        <w:rPr>
          <w:rFonts w:ascii="GHEA Grapalat" w:eastAsia="Arial Unicode MS" w:hAnsi="GHEA Grapalat" w:cs="Arial"/>
          <w:b/>
          <w:sz w:val="20"/>
          <w:szCs w:val="20"/>
          <w:lang w:val="pt-BR"/>
        </w:rPr>
      </w:pP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Տեխնիկական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բնութագրում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որևէ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առևտրային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նշանի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ֆիրմային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անվանման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արտոնագրի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էսքիզի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կամ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մոդելի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,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ծագման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երկրի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կամ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կոնկրետ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աղբյուրի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կամ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արտադրողի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օգտագործումը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պարունակում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է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նաև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r w:rsidRPr="00297810">
        <w:rPr>
          <w:rFonts w:ascii="GHEA Grapalat" w:eastAsia="Arial Unicode MS" w:hAnsi="GHEA Grapalat" w:cs="Arial"/>
          <w:b/>
          <w:sz w:val="20"/>
          <w:szCs w:val="20"/>
          <w:lang w:val="pt-BR"/>
        </w:rPr>
        <w:t>«Գնումների մասին» ՀՀ օրենքի 13-րդ հոդվածի 5-րդ մասով նախատեսված</w:t>
      </w:r>
      <w:r w:rsidRPr="00297810">
        <w:rPr>
          <w:rFonts w:ascii="GHEA Grapalat" w:hAnsi="GHEA Grapalat" w:cs="Sylfaen"/>
          <w:b/>
          <w:sz w:val="20"/>
          <w:szCs w:val="20"/>
        </w:rPr>
        <w:t xml:space="preserve"> «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կամ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համարժեք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 xml:space="preserve">»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բառերը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>:</w:t>
      </w:r>
      <w:r w:rsidRPr="00297810">
        <w:rPr>
          <w:rFonts w:ascii="GHEA Grapalat" w:eastAsia="Arial Unicode MS" w:hAnsi="GHEA Grapalat" w:cs="Arial"/>
          <w:b/>
          <w:sz w:val="20"/>
          <w:szCs w:val="20"/>
          <w:lang w:val="pt-BR"/>
        </w:rPr>
        <w:t xml:space="preserve"> </w:t>
      </w:r>
    </w:p>
    <w:p w14:paraId="78C5016C" w14:textId="02CAFF59" w:rsidR="00A40E76" w:rsidRPr="00297810" w:rsidRDefault="00A40E76" w:rsidP="00A40E76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  <w:lang w:val="pt-BR"/>
        </w:rPr>
      </w:pPr>
      <w:r w:rsidRPr="00297810">
        <w:rPr>
          <w:rFonts w:ascii="GHEA Grapalat" w:hAnsi="GHEA Grapalat" w:cs="Sylfaen"/>
          <w:b/>
          <w:sz w:val="20"/>
          <w:szCs w:val="20"/>
        </w:rPr>
        <w:t>Ե</w:t>
      </w:r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րաշխիքային ժամկետ սահմանվում է ապրանքն ընդունվելու օրվան հաջորդող օրվանից հաշված </w:t>
      </w:r>
      <w:r w:rsidRPr="00297810">
        <w:rPr>
          <w:rFonts w:ascii="GHEA Grapalat" w:hAnsi="GHEA Grapalat" w:cs="Sylfaen"/>
          <w:b/>
          <w:sz w:val="20"/>
          <w:szCs w:val="20"/>
          <w:lang w:val="hy-AM"/>
        </w:rPr>
        <w:t xml:space="preserve">4 տարի կամ </w:t>
      </w:r>
      <w:r w:rsidRPr="00297810">
        <w:rPr>
          <w:rFonts w:ascii="GHEA Grapalat" w:hAnsi="GHEA Grapalat"/>
          <w:b/>
          <w:bCs/>
          <w:sz w:val="20"/>
          <w:szCs w:val="20"/>
          <w:lang w:val="hy-AM"/>
        </w:rPr>
        <w:t>8000 մոտոժամ</w:t>
      </w:r>
      <w:r w:rsidRPr="00297810">
        <w:rPr>
          <w:rFonts w:ascii="GHEA Grapalat" w:hAnsi="GHEA Grapalat" w:cs="Sylfaen"/>
          <w:b/>
          <w:bCs/>
          <w:sz w:val="20"/>
          <w:szCs w:val="20"/>
        </w:rPr>
        <w:t>։</w:t>
      </w:r>
    </w:p>
    <w:p w14:paraId="38D49461" w14:textId="77777777" w:rsidR="00A40E76" w:rsidRPr="00297810" w:rsidRDefault="00A40E76" w:rsidP="00A40E76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  <w:lang w:val="pt-BR"/>
        </w:rPr>
      </w:pP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Ապրանքի</w:t>
      </w:r>
      <w:proofErr w:type="spellEnd"/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օրինակը</w:t>
      </w:r>
      <w:proofErr w:type="spellEnd"/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միչև</w:t>
      </w:r>
      <w:proofErr w:type="spellEnd"/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մատակարարումը</w:t>
      </w:r>
      <w:proofErr w:type="spellEnd"/>
      <w:r w:rsidRPr="00297810">
        <w:rPr>
          <w:rFonts w:ascii="GHEA Grapalat" w:hAnsi="GHEA Grapalat" w:cs="Sylfaen"/>
          <w:b/>
          <w:sz w:val="20"/>
          <w:szCs w:val="20"/>
        </w:rPr>
        <w:t>՝</w:t>
      </w:r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հաղթողը</w:t>
      </w:r>
      <w:proofErr w:type="spellEnd"/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պետք</w:t>
      </w:r>
      <w:proofErr w:type="spellEnd"/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r w:rsidRPr="00297810">
        <w:rPr>
          <w:rFonts w:ascii="GHEA Grapalat" w:hAnsi="GHEA Grapalat" w:cs="Sylfaen"/>
          <w:b/>
          <w:sz w:val="20"/>
          <w:szCs w:val="20"/>
        </w:rPr>
        <w:t>է</w:t>
      </w:r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համաձայնեցնի</w:t>
      </w:r>
      <w:proofErr w:type="spellEnd"/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պատվիրատուի</w:t>
      </w:r>
      <w:proofErr w:type="spellEnd"/>
      <w:r w:rsidRPr="00297810">
        <w:rPr>
          <w:rFonts w:ascii="GHEA Grapalat" w:hAnsi="GHEA Grapalat" w:cs="Sylfaen"/>
          <w:b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 w:cs="Sylfaen"/>
          <w:b/>
          <w:sz w:val="20"/>
          <w:szCs w:val="20"/>
        </w:rPr>
        <w:t>հետ</w:t>
      </w:r>
      <w:proofErr w:type="spellEnd"/>
      <w:r w:rsidRPr="00297810">
        <w:rPr>
          <w:rFonts w:ascii="GHEA Grapalat" w:hAnsi="GHEA Grapalat" w:cs="Sylfaen"/>
          <w:b/>
          <w:sz w:val="20"/>
          <w:szCs w:val="20"/>
          <w:lang w:val="pt-BR"/>
        </w:rPr>
        <w:t>:</w:t>
      </w:r>
    </w:p>
    <w:p w14:paraId="4E4D28BA" w14:textId="77777777" w:rsidR="00A40E76" w:rsidRPr="00297810" w:rsidRDefault="00A40E76" w:rsidP="00A40E76">
      <w:pPr>
        <w:spacing w:after="0" w:line="240" w:lineRule="auto"/>
        <w:jc w:val="both"/>
        <w:rPr>
          <w:rFonts w:ascii="GHEA Grapalat" w:hAnsi="GHEA Grapalat"/>
          <w:b/>
          <w:bCs/>
          <w:sz w:val="20"/>
          <w:szCs w:val="20"/>
          <w:lang w:val="pt-BR"/>
        </w:rPr>
      </w:pP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Պայմանագրի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կատարման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փուլում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պարտադիր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r w:rsidRPr="00297810">
        <w:rPr>
          <w:rFonts w:ascii="GHEA Grapalat" w:hAnsi="GHEA Grapalat"/>
          <w:b/>
          <w:bCs/>
          <w:sz w:val="20"/>
          <w:szCs w:val="20"/>
        </w:rPr>
        <w:t>է</w:t>
      </w:r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ապրանքն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արտադրողից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կամ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վերջինիս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ներկայացուցչից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երաշխիքային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նամակի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կամ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համապատասխանության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սերտիֆիկատի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 xml:space="preserve"> </w:t>
      </w:r>
      <w:proofErr w:type="spellStart"/>
      <w:r w:rsidRPr="00297810">
        <w:rPr>
          <w:rFonts w:ascii="GHEA Grapalat" w:hAnsi="GHEA Grapalat"/>
          <w:b/>
          <w:bCs/>
          <w:sz w:val="20"/>
          <w:szCs w:val="20"/>
        </w:rPr>
        <w:t>առկայությունը</w:t>
      </w:r>
      <w:proofErr w:type="spellEnd"/>
      <w:r w:rsidRPr="00297810">
        <w:rPr>
          <w:rFonts w:ascii="GHEA Grapalat" w:hAnsi="GHEA Grapalat"/>
          <w:b/>
          <w:bCs/>
          <w:sz w:val="20"/>
          <w:szCs w:val="20"/>
          <w:lang w:val="pt-BR"/>
        </w:rPr>
        <w:t>:</w:t>
      </w:r>
    </w:p>
    <w:p w14:paraId="289E9976" w14:textId="562F4B74" w:rsidR="00A40E76" w:rsidRPr="00BC571D" w:rsidRDefault="00A40E76" w:rsidP="003F59F8">
      <w:pPr>
        <w:spacing w:after="0" w:line="240" w:lineRule="auto"/>
        <w:jc w:val="center"/>
        <w:rPr>
          <w:rFonts w:ascii="GHEA Grapalat" w:eastAsia="Tahoma" w:hAnsi="GHEA Grapalat" w:cs="Tahoma"/>
          <w:sz w:val="24"/>
          <w:szCs w:val="24"/>
        </w:rPr>
      </w:pPr>
      <w:r w:rsidRPr="00BC571D">
        <w:rPr>
          <w:rFonts w:ascii="GHEA Grapalat" w:eastAsia="Tahoma" w:hAnsi="GHEA Grapalat" w:cs="Tahoma"/>
          <w:sz w:val="24"/>
          <w:szCs w:val="24"/>
        </w:rPr>
        <w:lastRenderedPageBreak/>
        <w:t>ТЕХНИЧЕСКИЕ ХАРАКТЕРИСТИКИ</w:t>
      </w:r>
    </w:p>
    <w:p w14:paraId="6771FB63" w14:textId="77777777" w:rsidR="00A40E76" w:rsidRPr="00062AC7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1AC5F5A9" w14:textId="70C25A01" w:rsidR="00A40E76" w:rsidRPr="00E13F4B" w:rsidRDefault="00E13F4B" w:rsidP="00A40E76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Times New Roman" w:hAnsi="GHEA Grapalat" w:cs="Times New Roman"/>
          <w:b/>
          <w:bCs/>
          <w:sz w:val="24"/>
          <w:szCs w:val="24"/>
        </w:rPr>
      </w:pPr>
      <w:sdt>
        <w:sdtPr>
          <w:rPr>
            <w:rFonts w:ascii="GHEA Grapalat" w:hAnsi="GHEA Grapalat"/>
            <w:b/>
            <w:bCs/>
          </w:rPr>
          <w:tag w:val="goog_rdk_53"/>
          <w:id w:val="-2100250568"/>
        </w:sdtPr>
        <w:sdtEndPr>
          <w:rPr>
            <w:sz w:val="24"/>
            <w:szCs w:val="24"/>
          </w:rPr>
        </w:sdtEndPr>
        <w:sdtContent>
          <w:bookmarkStart w:id="1" w:name="_GoBack"/>
          <w:r w:rsidR="00A40E76" w:rsidRPr="00E13F4B">
            <w:rPr>
              <w:rFonts w:ascii="GHEA Grapalat" w:eastAsia="Tahoma" w:hAnsi="GHEA Grapalat" w:cs="Tahoma"/>
              <w:b/>
              <w:bCs/>
              <w:sz w:val="24"/>
              <w:szCs w:val="24"/>
            </w:rPr>
            <w:t>Экскаватор-погрузчик</w:t>
          </w:r>
        </w:sdtContent>
      </w:sdt>
      <w:r w:rsidR="00297810" w:rsidRPr="00E13F4B">
        <w:rPr>
          <w:rFonts w:ascii="GHEA Grapalat" w:hAnsi="GHEA Grapalat"/>
          <w:b/>
          <w:bCs/>
          <w:sz w:val="24"/>
          <w:szCs w:val="24"/>
        </w:rPr>
        <w:t xml:space="preserve"> </w:t>
      </w:r>
      <w:r w:rsidR="00297810" w:rsidRPr="00E13F4B">
        <w:rPr>
          <w:rStyle w:val="anegp0gi0b9av8jahpyh"/>
          <w:rFonts w:ascii="GHEA Grapalat" w:hAnsi="GHEA Grapalat"/>
          <w:b/>
          <w:bCs/>
          <w:sz w:val="24"/>
          <w:szCs w:val="24"/>
        </w:rPr>
        <w:t>Komatsu</w:t>
      </w:r>
      <w:r w:rsidRPr="00E13F4B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E13F4B">
        <w:rPr>
          <w:rFonts w:ascii="GHEA Grapalat" w:hAnsi="GHEA Grapalat"/>
          <w:b/>
          <w:sz w:val="24"/>
          <w:szCs w:val="24"/>
        </w:rPr>
        <w:t xml:space="preserve">Komatsu WB93S-5E0 </w:t>
      </w:r>
      <w:r w:rsidR="00297810" w:rsidRPr="00E13F4B">
        <w:rPr>
          <w:rFonts w:ascii="GHEA Grapalat" w:hAnsi="GHEA Grapalat"/>
          <w:b/>
          <w:bCs/>
          <w:sz w:val="24"/>
          <w:szCs w:val="24"/>
        </w:rPr>
        <w:t xml:space="preserve"> </w:t>
      </w:r>
      <w:r w:rsidR="00297810" w:rsidRPr="00E13F4B">
        <w:rPr>
          <w:rStyle w:val="anegp0gi0b9av8jahpyh"/>
          <w:rFonts w:ascii="GHEA Grapalat" w:hAnsi="GHEA Grapalat"/>
          <w:b/>
          <w:bCs/>
          <w:sz w:val="24"/>
          <w:szCs w:val="24"/>
        </w:rPr>
        <w:t>или</w:t>
      </w:r>
      <w:r w:rsidR="00297810" w:rsidRPr="00E13F4B">
        <w:rPr>
          <w:rFonts w:ascii="GHEA Grapalat" w:hAnsi="GHEA Grapalat"/>
          <w:b/>
          <w:bCs/>
          <w:sz w:val="24"/>
          <w:szCs w:val="24"/>
        </w:rPr>
        <w:t xml:space="preserve"> </w:t>
      </w:r>
      <w:r w:rsidR="00297810" w:rsidRPr="00E13F4B">
        <w:rPr>
          <w:rStyle w:val="anegp0gi0b9av8jahpyh"/>
          <w:rFonts w:ascii="GHEA Grapalat" w:hAnsi="GHEA Grapalat"/>
          <w:b/>
          <w:bCs/>
          <w:sz w:val="24"/>
          <w:szCs w:val="24"/>
        </w:rPr>
        <w:t>аналогичный</w:t>
      </w:r>
    </w:p>
    <w:bookmarkEnd w:id="1"/>
    <w:p w14:paraId="376E0F10" w14:textId="77777777" w:rsidR="00A40E76" w:rsidRPr="00297810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  <w:lang w:val="ru-RU"/>
        </w:rPr>
      </w:pPr>
    </w:p>
    <w:tbl>
      <w:tblPr>
        <w:tblW w:w="102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98"/>
        <w:gridCol w:w="3433"/>
      </w:tblGrid>
      <w:tr w:rsidR="00A40E76" w:rsidRPr="00062AC7" w14:paraId="0EE4AE6D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4BB45" w14:textId="0939D441" w:rsidR="00A40E76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Двигатель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изготовлен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соответствии со строгими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европейскими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стандартами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и обеспечивает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снижение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вредных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выбросов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11378" w14:textId="0A90686E" w:rsidR="00A40E76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 xml:space="preserve">Этап </w:t>
            </w:r>
            <w:r w:rsidRPr="00062AC7">
              <w:rPr>
                <w:rStyle w:val="anegp0gi0b9av8jahpyh"/>
                <w:rFonts w:ascii="GHEA Grapalat" w:hAnsi="GHEA Grapalat"/>
              </w:rPr>
              <w:t>IIIA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ЕС</w:t>
            </w:r>
          </w:p>
        </w:tc>
      </w:tr>
      <w:tr w:rsidR="00B742EA" w:rsidRPr="00062AC7" w14:paraId="76FA882B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5A65C" w14:textId="410B1F46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Мощность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двигателя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соответствии со стандартом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</w:rPr>
              <w:t>ISO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 xml:space="preserve"> 14396, л. с.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/ Мощность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BFB0A" w14:textId="62BBA14F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100,6</w:t>
            </w:r>
          </w:p>
        </w:tc>
      </w:tr>
      <w:tr w:rsidR="00B742EA" w:rsidRPr="00062AC7" w14:paraId="0272E800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0E6F1" w14:textId="10422614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Рабочий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объем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двигателя, см3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86DA3" w14:textId="54BB865C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4485</w:t>
            </w:r>
          </w:p>
        </w:tc>
      </w:tr>
      <w:tr w:rsidR="00B742EA" w:rsidRPr="00062AC7" w14:paraId="34773E95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A2F77" w14:textId="1FBAAD5E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Рабочая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масса, кг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BE6EF" w14:textId="5799A086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8550</w:t>
            </w:r>
          </w:p>
        </w:tc>
      </w:tr>
      <w:tr w:rsidR="00B742EA" w:rsidRPr="00062AC7" w14:paraId="796EE469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ABFF8" w14:textId="3D2D07B4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Тип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переднего ковша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136DF9" w14:textId="038D52B2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4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</w:rPr>
              <w:t>X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1</w:t>
            </w:r>
          </w:p>
        </w:tc>
      </w:tr>
      <w:tr w:rsidR="00B742EA" w:rsidRPr="00062AC7" w14:paraId="1BA347E5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69D6A" w14:textId="552F8DD6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Емкость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переднего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ковша, м3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197A5" w14:textId="1C612256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1,03</w:t>
            </w:r>
          </w:p>
        </w:tc>
      </w:tr>
      <w:tr w:rsidR="00B742EA" w:rsidRPr="00062AC7" w14:paraId="1081B74C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87289" w14:textId="0884F46E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Емкость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заднего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ковша, м3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EC82A" w14:textId="6FA1E245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0,19</w:t>
            </w:r>
          </w:p>
        </w:tc>
      </w:tr>
      <w:tr w:rsidR="00B742EA" w:rsidRPr="00062AC7" w14:paraId="72054608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6EB87" w14:textId="31977161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Управление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передним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ковшом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66B0A" w14:textId="20222248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</w:rPr>
              <w:t>PPC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Джойстик</w:t>
            </w:r>
          </w:p>
        </w:tc>
      </w:tr>
      <w:tr w:rsidR="00B742EA" w:rsidRPr="00062AC7" w14:paraId="4E070E3A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E6A8B" w14:textId="0A65F352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Управление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задним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ковшом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A3D85" w14:textId="0434525B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</w:rPr>
            </w:pPr>
            <w:proofErr w:type="spellStart"/>
            <w:r w:rsidRPr="00062AC7">
              <w:rPr>
                <w:rStyle w:val="anegp0gi0b9av8jahpyh"/>
                <w:rFonts w:ascii="GHEA Grapalat" w:hAnsi="GHEA Grapalat"/>
              </w:rPr>
              <w:t>Rychagi</w:t>
            </w:r>
            <w:proofErr w:type="spellEnd"/>
          </w:p>
        </w:tc>
      </w:tr>
      <w:tr w:rsidR="00B742EA" w:rsidRPr="00062AC7" w14:paraId="1E9ADCE7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CD0A7" w14:textId="41FB14B2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Топливный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бак, л.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D8317" w14:textId="5855C615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150</w:t>
            </w:r>
          </w:p>
        </w:tc>
      </w:tr>
      <w:tr w:rsidR="00B742EA" w:rsidRPr="00062AC7" w14:paraId="4B5550FF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00CC2" w14:textId="2CDAB4AC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Максимальный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расход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гидравлической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системы</w:t>
            </w:r>
            <w:r w:rsidRPr="00062AC7">
              <w:rPr>
                <w:rFonts w:ascii="GHEA Grapalat" w:hAnsi="GHEA Grapalat"/>
                <w:lang w:val="ru-RU"/>
              </w:rPr>
              <w:t xml:space="preserve">,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л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/ мин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3661DF" w14:textId="5D51E6F3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165</w:t>
            </w:r>
          </w:p>
        </w:tc>
      </w:tr>
      <w:tr w:rsidR="00B742EA" w:rsidRPr="00062AC7" w14:paraId="3FC0A009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86CE3" w14:textId="3C238210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Глубина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копания, мм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61356" w14:textId="39416B1E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5900</w:t>
            </w:r>
          </w:p>
        </w:tc>
      </w:tr>
      <w:tr w:rsidR="00B742EA" w:rsidRPr="00062AC7" w14:paraId="5D098F78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0A3E1" w14:textId="344F4C87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Высота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копания, мм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B9ED7" w14:textId="61379B73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6525</w:t>
            </w:r>
          </w:p>
        </w:tc>
      </w:tr>
      <w:tr w:rsidR="00B742EA" w:rsidRPr="00E13F4B" w14:paraId="244A7686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sdt>
            <w:sdtPr>
              <w:rPr>
                <w:rFonts w:ascii="GHEA Grapalat" w:eastAsia="Times New Roman" w:hAnsi="GHEA Grapalat" w:cs="Times New Roman"/>
                <w:sz w:val="24"/>
                <w:szCs w:val="24"/>
              </w:rPr>
              <w:tag w:val="goog_rdk_65"/>
              <w:id w:val="-1993940506"/>
            </w:sdtPr>
            <w:sdtEndPr/>
            <w:sdtContent>
              <w:p w14:paraId="23B659BD" w14:textId="77127D75" w:rsidR="00B742EA" w:rsidRPr="00062AC7" w:rsidRDefault="00B742EA" w:rsidP="00B742EA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/>
                  <w:rPr>
                    <w:rStyle w:val="anegp0gi0b9av8jahpyh"/>
                    <w:rFonts w:ascii="GHEA Grapalat" w:eastAsia="Times New Roman" w:hAnsi="GHEA Grapalat" w:cs="Times New Roman"/>
                    <w:sz w:val="24"/>
                    <w:szCs w:val="24"/>
                  </w:rPr>
                </w:pPr>
                <w:proofErr w:type="spellStart"/>
                <w:r w:rsidRPr="00062AC7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Трансмиссия</w:t>
                </w:r>
                <w:proofErr w:type="spellEnd"/>
              </w:p>
            </w:sdtContent>
          </w:sdt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D72D1" w14:textId="56DE0767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Полуавтоматическая коробка передач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(</w:t>
            </w:r>
            <w:r w:rsidRPr="00062AC7">
              <w:rPr>
                <w:rStyle w:val="anegp0gi0b9av8jahpyh"/>
                <w:rFonts w:ascii="GHEA Grapalat" w:hAnsi="GHEA Grapalat"/>
              </w:rPr>
              <w:t>Power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</w:rPr>
              <w:t>Shuttle</w:t>
            </w:r>
            <w:r w:rsidRPr="00062AC7">
              <w:rPr>
                <w:rFonts w:ascii="GHEA Grapalat" w:hAnsi="GHEA Grapalat"/>
                <w:lang w:val="ru-RU"/>
              </w:rPr>
              <w:t>)</w:t>
            </w:r>
          </w:p>
        </w:tc>
      </w:tr>
      <w:tr w:rsidR="00B742EA" w:rsidRPr="00062AC7" w14:paraId="6E4B80A2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B0E789" w14:textId="35332714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Доступна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система стабилизации (стабилизации) веса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F548C" w14:textId="6AAB594B" w:rsidR="00B742EA" w:rsidRPr="00062AC7" w:rsidRDefault="00E13F4B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68"/>
                <w:id w:val="2080477058"/>
              </w:sdtPr>
              <w:sdtEndPr/>
              <w:sdtContent>
                <w:proofErr w:type="spellStart"/>
                <w:r w:rsidR="00B742EA" w:rsidRPr="00062AC7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  <w:proofErr w:type="spellEnd"/>
              </w:sdtContent>
            </w:sdt>
          </w:p>
        </w:tc>
      </w:tr>
      <w:tr w:rsidR="00B742EA" w:rsidRPr="00062AC7" w14:paraId="23B6A067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378F6" w14:textId="61E4CD9D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Передние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шины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444923" w14:textId="21B0F201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16</w:t>
            </w:r>
            <w:r w:rsidRPr="00062AC7">
              <w:rPr>
                <w:rFonts w:ascii="GHEA Grapalat" w:hAnsi="GHEA Grapalat"/>
                <w:lang w:val="ru-RU"/>
              </w:rPr>
              <w:t>,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9</w:t>
            </w:r>
            <w:r w:rsidRPr="00062AC7">
              <w:rPr>
                <w:rStyle w:val="anegp0gi0b9av8jahpyh"/>
                <w:rFonts w:ascii="GHEA Grapalat" w:hAnsi="GHEA Grapalat"/>
              </w:rPr>
              <w:t>X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28-12</w:t>
            </w:r>
            <w:r w:rsidRPr="00062AC7">
              <w:rPr>
                <w:rStyle w:val="anegp0gi0b9av8jahpyh"/>
                <w:rFonts w:ascii="GHEA Grapalat" w:hAnsi="GHEA Grapalat"/>
              </w:rPr>
              <w:t>PR</w:t>
            </w:r>
          </w:p>
        </w:tc>
      </w:tr>
      <w:tr w:rsidR="00B742EA" w:rsidRPr="00062AC7" w14:paraId="0F6D514D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EFC5A" w14:textId="62755E44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Задние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шины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3F651" w14:textId="4BAE338A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16</w:t>
            </w:r>
            <w:r w:rsidRPr="00062AC7">
              <w:rPr>
                <w:rFonts w:ascii="GHEA Grapalat" w:hAnsi="GHEA Grapalat"/>
                <w:lang w:val="ru-RU"/>
              </w:rPr>
              <w:t>,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9</w:t>
            </w:r>
            <w:r w:rsidRPr="00062AC7">
              <w:rPr>
                <w:rStyle w:val="anegp0gi0b9av8jahpyh"/>
                <w:rFonts w:ascii="GHEA Grapalat" w:hAnsi="GHEA Grapalat"/>
              </w:rPr>
              <w:t>X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28-12</w:t>
            </w:r>
            <w:r w:rsidRPr="00062AC7">
              <w:rPr>
                <w:rStyle w:val="anegp0gi0b9av8jahpyh"/>
                <w:rFonts w:ascii="GHEA Grapalat" w:hAnsi="GHEA Grapalat"/>
              </w:rPr>
              <w:t>PR</w:t>
            </w:r>
          </w:p>
        </w:tc>
      </w:tr>
      <w:tr w:rsidR="00B742EA" w:rsidRPr="00062AC7" w14:paraId="0056F34E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8418B3" w14:textId="70FE4E7F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Дата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выпуска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484C9" w14:textId="671663CF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2025</w:t>
            </w:r>
          </w:p>
        </w:tc>
      </w:tr>
      <w:tr w:rsidR="00B742EA" w:rsidRPr="00062AC7" w14:paraId="43521007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10CCF" w14:textId="19C8EA1B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Полный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 xml:space="preserve">вес, т.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C51F64" w14:textId="4BC9BEA9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9500</w:t>
            </w:r>
          </w:p>
        </w:tc>
      </w:tr>
      <w:tr w:rsidR="00B742EA" w:rsidRPr="00062AC7" w14:paraId="0B2EB191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0806A" w14:textId="2EBBA137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Грузоподъемность, на максимальной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высоте, кг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3B18AF" w14:textId="6F249228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3900</w:t>
            </w:r>
          </w:p>
        </w:tc>
      </w:tr>
      <w:tr w:rsidR="00B742EA" w:rsidRPr="00062AC7" w14:paraId="33B85BDD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DB12EE" w14:textId="622D644F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Грузоподъемность, на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уровне земли, кг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720861" w14:textId="026E0D89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5300</w:t>
            </w:r>
          </w:p>
        </w:tc>
      </w:tr>
      <w:tr w:rsidR="00B742EA" w:rsidRPr="00062AC7" w14:paraId="05E04909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8033B" w14:textId="400ADFD1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Прочность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ковша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на копание</w:t>
            </w:r>
            <w:r w:rsidRPr="00062AC7">
              <w:rPr>
                <w:rFonts w:ascii="GHEA Grapalat" w:hAnsi="GHEA Grapalat"/>
                <w:lang w:val="ru-RU"/>
              </w:rPr>
              <w:t>/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разрыв, кг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E0C486" w14:textId="7C392CF7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6100</w:t>
            </w:r>
          </w:p>
        </w:tc>
      </w:tr>
      <w:tr w:rsidR="00B742EA" w:rsidRPr="00062AC7" w14:paraId="36B7D9F8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62D1A2" w14:textId="03FC6F8D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Прочность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на просверливание/разрушение ручки, кг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0F5F0" w14:textId="06503198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4000</w:t>
            </w:r>
          </w:p>
        </w:tc>
      </w:tr>
      <w:tr w:rsidR="00B742EA" w:rsidRPr="00062AC7" w14:paraId="46F46111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44151" w14:textId="7E9DBA6F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Доступна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дополнительная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гидравлическая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линия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для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гидравлического молотка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1A6DD5" w14:textId="5D53C89E" w:rsidR="00B742EA" w:rsidRPr="00062AC7" w:rsidRDefault="00E13F4B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68"/>
                <w:id w:val="1126125490"/>
              </w:sdtPr>
              <w:sdtEndPr/>
              <w:sdtContent>
                <w:proofErr w:type="spellStart"/>
                <w:r w:rsidR="008C4EBC" w:rsidRPr="00062AC7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  <w:proofErr w:type="spellEnd"/>
              </w:sdtContent>
            </w:sdt>
          </w:p>
        </w:tc>
      </w:tr>
      <w:tr w:rsidR="00B742EA" w:rsidRPr="00062AC7" w14:paraId="65B71BBF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53839" w14:textId="72443621" w:rsidR="00B742EA" w:rsidRPr="00062AC7" w:rsidRDefault="00B742EA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Устройство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быстрого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подключения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</w:rPr>
              <w:t>Quick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</w:rPr>
              <w:t>Coupler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ADFC3" w14:textId="51236230" w:rsidR="00B742EA" w:rsidRPr="00062AC7" w:rsidRDefault="00E13F4B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68"/>
                <w:id w:val="2075847196"/>
              </w:sdtPr>
              <w:sdtEndPr/>
              <w:sdtContent>
                <w:proofErr w:type="spellStart"/>
                <w:r w:rsidR="008C4EBC" w:rsidRPr="00062AC7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  <w:proofErr w:type="spellEnd"/>
              </w:sdtContent>
            </w:sdt>
          </w:p>
        </w:tc>
      </w:tr>
      <w:tr w:rsidR="00B742EA" w:rsidRPr="00062AC7" w14:paraId="6FBAAB60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34BFB" w14:textId="1CAA33A5" w:rsidR="00B742EA" w:rsidRPr="00062AC7" w:rsidRDefault="00062AC7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Доступно дополнительное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ведро диаметром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300 мм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6BC17" w14:textId="06D1C5F0" w:rsidR="00B742EA" w:rsidRPr="00062AC7" w:rsidRDefault="00E13F4B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68"/>
                <w:id w:val="-1426802175"/>
              </w:sdtPr>
              <w:sdtEndPr/>
              <w:sdtContent>
                <w:proofErr w:type="spellStart"/>
                <w:r w:rsidR="008C4EBC" w:rsidRPr="00062AC7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  <w:proofErr w:type="spellEnd"/>
              </w:sdtContent>
            </w:sdt>
          </w:p>
        </w:tc>
      </w:tr>
      <w:tr w:rsidR="00062AC7" w:rsidRPr="00062AC7" w14:paraId="6C83F79A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CC94AE" w14:textId="0E8DE66E" w:rsidR="00062AC7" w:rsidRPr="00062AC7" w:rsidRDefault="00062AC7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Доступно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управление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колесами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"След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в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след" и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"Крабовый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ход</w:t>
            </w:r>
            <w:r w:rsidRPr="00062AC7">
              <w:rPr>
                <w:rFonts w:ascii="GHEA Grapalat" w:hAnsi="GHEA Grapalat"/>
                <w:lang w:val="ru-RU"/>
              </w:rPr>
              <w:t>"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70C009" w14:textId="09BDF8DD" w:rsidR="00062AC7" w:rsidRPr="00062AC7" w:rsidRDefault="00E13F4B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sdt>
              <w:sdtPr>
                <w:rPr>
                  <w:rFonts w:ascii="GHEA Grapalat" w:eastAsia="Times New Roman" w:hAnsi="GHEA Grapalat" w:cs="Times New Roman"/>
                  <w:sz w:val="24"/>
                  <w:szCs w:val="24"/>
                </w:rPr>
                <w:tag w:val="goog_rdk_68"/>
                <w:id w:val="1900400020"/>
              </w:sdtPr>
              <w:sdtEndPr/>
              <w:sdtContent>
                <w:proofErr w:type="spellStart"/>
                <w:r w:rsidR="008C4EBC" w:rsidRPr="00062AC7">
                  <w:rPr>
                    <w:rFonts w:ascii="GHEA Grapalat" w:eastAsia="Times New Roman" w:hAnsi="GHEA Grapalat" w:cs="Times New Roman"/>
                    <w:sz w:val="24"/>
                    <w:szCs w:val="24"/>
                  </w:rPr>
                  <w:t>есть</w:t>
                </w:r>
                <w:proofErr w:type="spellEnd"/>
              </w:sdtContent>
            </w:sdt>
          </w:p>
        </w:tc>
      </w:tr>
      <w:tr w:rsidR="00B742EA" w:rsidRPr="00062AC7" w14:paraId="561CA95E" w14:textId="77777777" w:rsidTr="00BC571D">
        <w:trPr>
          <w:trHeight w:val="20"/>
        </w:trPr>
        <w:tc>
          <w:tcPr>
            <w:tcW w:w="67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A434DC" w14:textId="74C0CA5E" w:rsidR="00B742EA" w:rsidRPr="00062AC7" w:rsidRDefault="00062AC7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Гарантия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</w:p>
        </w:tc>
        <w:tc>
          <w:tcPr>
            <w:tcW w:w="343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CC98C" w14:textId="2320768E" w:rsidR="00B742EA" w:rsidRPr="00062AC7" w:rsidRDefault="00062AC7" w:rsidP="00B742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Style w:val="anegp0gi0b9av8jahpyh"/>
                <w:rFonts w:ascii="GHEA Grapalat" w:hAnsi="GHEA Grapalat"/>
                <w:lang w:val="ru-RU"/>
              </w:rPr>
            </w:pPr>
            <w:r w:rsidRPr="00062AC7">
              <w:rPr>
                <w:rStyle w:val="anegp0gi0b9av8jahpyh"/>
                <w:rFonts w:ascii="GHEA Grapalat" w:hAnsi="GHEA Grapalat"/>
                <w:lang w:val="ru-RU"/>
              </w:rPr>
              <w:t>4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года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или</w:t>
            </w:r>
            <w:r w:rsidRPr="00062AC7">
              <w:rPr>
                <w:rFonts w:ascii="GHEA Grapalat" w:hAnsi="GHEA Grapalat"/>
                <w:lang w:val="ru-RU"/>
              </w:rPr>
              <w:t xml:space="preserve"> </w:t>
            </w:r>
            <w:r w:rsidRPr="00062AC7">
              <w:rPr>
                <w:rStyle w:val="anegp0gi0b9av8jahpyh"/>
                <w:rFonts w:ascii="GHEA Grapalat" w:hAnsi="GHEA Grapalat"/>
                <w:lang w:val="ru-RU"/>
              </w:rPr>
              <w:t>8000 моточасов</w:t>
            </w:r>
          </w:p>
        </w:tc>
      </w:tr>
    </w:tbl>
    <w:p w14:paraId="74B6EA42" w14:textId="77777777" w:rsidR="00A40E76" w:rsidRPr="00062AC7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19662973" w14:textId="77777777" w:rsidR="00A40E76" w:rsidRPr="00062AC7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ru-RU"/>
        </w:rPr>
      </w:pP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Поставка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осуществляется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поставщиком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по адресу: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proofErr w:type="spellStart"/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Ташир</w:t>
      </w:r>
      <w:proofErr w:type="spellEnd"/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, В.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По адресу Саркисяна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94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: </w:t>
      </w:r>
    </w:p>
    <w:p w14:paraId="7F50D021" w14:textId="77777777" w:rsidR="00A40E76" w:rsidRPr="00062AC7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ru-RU"/>
        </w:rPr>
      </w:pP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Продукты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должны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быть неиспользованными, с заводской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упаковкой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.: </w:t>
      </w:r>
    </w:p>
    <w:p w14:paraId="5A4D7A66" w14:textId="77777777" w:rsidR="00A40E76" w:rsidRPr="00062AC7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ru-RU"/>
        </w:rPr>
      </w:pP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lastRenderedPageBreak/>
        <w:t>Транспортировка, погрузочно-разгрузочные работы, установка, подключение, тестирование товаров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,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а также обучение персонала заказчика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осуществляется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поставщиком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за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свой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счет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и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за свой счет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>:</w:t>
      </w:r>
    </w:p>
    <w:p w14:paraId="695D70FF" w14:textId="77777777" w:rsidR="00A40E76" w:rsidRPr="00062AC7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ru-RU"/>
        </w:rPr>
      </w:pP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Использование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любого коммерческого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знака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,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фирменного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наименования, патента, эскиза или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модели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,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страны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происхождения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или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конкретного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источника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или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производителя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в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технической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спецификации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также содержит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слова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«или эквивалент", предусмотренные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частью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5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статьи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13 Закона РА О закупках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: </w:t>
      </w:r>
    </w:p>
    <w:p w14:paraId="40C4CD97" w14:textId="7DB2D057" w:rsidR="00A40E76" w:rsidRPr="00062AC7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ru-RU"/>
        </w:rPr>
      </w:pP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Гарантийный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срок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устанавливается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 xml:space="preserve">в течение </w:t>
      </w:r>
      <w:r w:rsidR="008C4EBC" w:rsidRPr="008C4EBC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4</w:t>
      </w:r>
      <w:r w:rsidR="008C4EBC" w:rsidRPr="008C4EB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="008C4EBC" w:rsidRPr="008C4EBC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года</w:t>
      </w:r>
      <w:r w:rsidR="008C4EBC" w:rsidRPr="008C4EB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="008C4EBC" w:rsidRPr="008C4EBC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или</w:t>
      </w:r>
      <w:r w:rsidR="008C4EBC" w:rsidRPr="008C4EB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="008C4EBC" w:rsidRPr="008C4EBC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8000</w:t>
      </w:r>
      <w:r w:rsidR="008C4EBC" w:rsidRPr="008C4EBC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="008C4EBC" w:rsidRPr="008C4EBC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моточасов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, считая со дня, следующего за днем приема товара.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</w:p>
    <w:p w14:paraId="590FE35C" w14:textId="77777777" w:rsidR="00A40E76" w:rsidRPr="00062AC7" w:rsidRDefault="00A40E76" w:rsidP="00A40E7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GHEA Grapalat" w:hAnsi="GHEA Grapalat"/>
          <w:b/>
          <w:bCs/>
          <w:sz w:val="24"/>
          <w:szCs w:val="24"/>
          <w:lang w:val="ru-RU"/>
        </w:rPr>
      </w:pP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Пример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товара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до поставки: победитель должен согласовать с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заказчиком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: </w:t>
      </w:r>
    </w:p>
    <w:p w14:paraId="22C3F021" w14:textId="51922187" w:rsidR="00A40E76" w:rsidRPr="00062AC7" w:rsidRDefault="00A40E76" w:rsidP="00A40E76">
      <w:pPr>
        <w:tabs>
          <w:tab w:val="left" w:pos="2532"/>
        </w:tabs>
        <w:rPr>
          <w:rFonts w:ascii="GHEA Grapalat" w:hAnsi="GHEA Grapalat"/>
          <w:sz w:val="24"/>
          <w:lang w:val="ru-RU"/>
        </w:rPr>
      </w:pP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На этапе исполнения контракта обязательно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наличие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 xml:space="preserve"> </w:t>
      </w:r>
      <w:r w:rsidRPr="00062AC7">
        <w:rPr>
          <w:rStyle w:val="anegp0gi0b9av8jahpyh"/>
          <w:rFonts w:ascii="GHEA Grapalat" w:hAnsi="GHEA Grapalat"/>
          <w:b/>
          <w:bCs/>
          <w:sz w:val="24"/>
          <w:szCs w:val="24"/>
          <w:lang w:val="ru-RU"/>
        </w:rPr>
        <w:t>гарантийного письма или сертификата соответствия от производителя товара или его представителя</w:t>
      </w:r>
      <w:r w:rsidRPr="00062AC7">
        <w:rPr>
          <w:rFonts w:ascii="GHEA Grapalat" w:hAnsi="GHEA Grapalat"/>
          <w:b/>
          <w:bCs/>
          <w:sz w:val="24"/>
          <w:szCs w:val="24"/>
          <w:lang w:val="ru-RU"/>
        </w:rPr>
        <w:t>:</w:t>
      </w:r>
    </w:p>
    <w:p w14:paraId="4684F63E" w14:textId="75E7716D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4AF758AF" w14:textId="0E12159B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66D3A197" w14:textId="5FEB063B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565AE03F" w14:textId="7759B06B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46D1E96A" w14:textId="7DF45AC0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224A7063" w14:textId="1CC64A87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7E25D83C" w14:textId="0CE562AC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5707111D" w14:textId="45285AF4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38361F2E" w14:textId="0F56E7B4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14039C84" w14:textId="6998294D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0D755567" w14:textId="695A0F81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3F11C5D1" w14:textId="27DEC9BB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28EDC681" w14:textId="44E505D9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211E3E82" w14:textId="2050D18D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5783DD45" w14:textId="78CC921B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5B0E012E" w14:textId="435026CA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p w14:paraId="74ECEE7E" w14:textId="77777777" w:rsidR="00A40E76" w:rsidRPr="00062AC7" w:rsidRDefault="00A40E76" w:rsidP="00A40E76">
      <w:pPr>
        <w:rPr>
          <w:rFonts w:ascii="GHEA Grapalat" w:hAnsi="GHEA Grapalat"/>
          <w:sz w:val="24"/>
          <w:lang w:val="ru-RU"/>
        </w:rPr>
      </w:pPr>
    </w:p>
    <w:sectPr w:rsidR="00A40E76" w:rsidRPr="00062AC7" w:rsidSect="003F59F8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entieth Century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5E13E6"/>
    <w:multiLevelType w:val="hybridMultilevel"/>
    <w:tmpl w:val="AA60AED4"/>
    <w:lvl w:ilvl="0" w:tplc="81BA316E">
      <w:start w:val="1"/>
      <w:numFmt w:val="decimal"/>
      <w:lvlText w:val="%1."/>
      <w:lvlJc w:val="left"/>
      <w:pPr>
        <w:ind w:left="720" w:hanging="360"/>
      </w:pPr>
      <w:rPr>
        <w:rFonts w:eastAsia="Twentieth Century" w:cs="Twentieth Century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C35"/>
    <w:rsid w:val="00062AC7"/>
    <w:rsid w:val="00297810"/>
    <w:rsid w:val="00362F9A"/>
    <w:rsid w:val="00382AC2"/>
    <w:rsid w:val="003F59F8"/>
    <w:rsid w:val="00653231"/>
    <w:rsid w:val="006C1723"/>
    <w:rsid w:val="00884D09"/>
    <w:rsid w:val="008C4EBC"/>
    <w:rsid w:val="008D3B6E"/>
    <w:rsid w:val="009237B4"/>
    <w:rsid w:val="00966B00"/>
    <w:rsid w:val="00A40E76"/>
    <w:rsid w:val="00B34741"/>
    <w:rsid w:val="00B50C35"/>
    <w:rsid w:val="00B742EA"/>
    <w:rsid w:val="00BA766F"/>
    <w:rsid w:val="00BC571D"/>
    <w:rsid w:val="00C030D4"/>
    <w:rsid w:val="00C411C3"/>
    <w:rsid w:val="00D833A8"/>
    <w:rsid w:val="00E13F4B"/>
    <w:rsid w:val="00E741E0"/>
    <w:rsid w:val="00EC49C9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FB33"/>
  <w15:chartTrackingRefBased/>
  <w15:docId w15:val="{0415C99E-3891-468C-B2B4-72DFC8A9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0E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0E76"/>
    <w:pPr>
      <w:ind w:left="720"/>
      <w:contextualSpacing/>
    </w:pPr>
    <w:rPr>
      <w:rFonts w:ascii="Twentieth Century" w:eastAsia="Twentieth Century" w:hAnsi="Twentieth Century" w:cs="Twentieth Century"/>
      <w:noProof/>
      <w:lang w:val="hy-AM" w:eastAsia="ru-RU"/>
    </w:rPr>
  </w:style>
  <w:style w:type="character" w:customStyle="1" w:styleId="anegp0gi0b9av8jahpyh">
    <w:name w:val="anegp0gi0b9av8jahpyh"/>
    <w:basedOn w:val="a0"/>
    <w:rsid w:val="00A40E76"/>
  </w:style>
  <w:style w:type="character" w:customStyle="1" w:styleId="30">
    <w:name w:val="Заголовок 3 Знак"/>
    <w:basedOn w:val="a0"/>
    <w:link w:val="3"/>
    <w:uiPriority w:val="9"/>
    <w:rsid w:val="00A40E7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A40E7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74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742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5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ECA48-A236-42B2-B5C4-C894955F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</dc:creator>
  <cp:keywords/>
  <dc:description/>
  <cp:lastModifiedBy>komp gn</cp:lastModifiedBy>
  <cp:revision>10</cp:revision>
  <cp:lastPrinted>2025-08-26T06:12:00Z</cp:lastPrinted>
  <dcterms:created xsi:type="dcterms:W3CDTF">2025-08-22T11:10:00Z</dcterms:created>
  <dcterms:modified xsi:type="dcterms:W3CDTF">2025-08-29T15:10:00Z</dcterms:modified>
</cp:coreProperties>
</file>