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СПОРТИВНЫХ МАТРАСОВ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ՀՀԿԳՄՍՆԷԱՃԱՊՁԲ-25/156</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СПОРТИВНЫХ МАТРАСОВ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СПОРТИВНЫХ МАТРАСОВ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СПОРТИВНЫХ МАТРАСОВ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4.7434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стойки для прыжков с трамплина матрас для прыжков с трамплина. покрытие посадочной площадки должно быть изготовлено из высококачественного поливинилхлоридного материала 650 г/кв. м, высота блока составляет 600 мм, покрытие должно иметь клапаны для выпуска воздуха по бокам. материал должен быть: винил «ПВХ 650» с высококачественным покрытием ПВХ 650 г/кв. м и искусственная кожа. чехол должен иметь застежку-молнию, дизайн чемодана. внутри посадочной площадки должно быть 21 начинка из ППУ «поролон» плотностью кг/кв. м, не более 3 штук. посадочная зона должна быть мягкой с боковыми ручками для быстрого перемещения, легко моется, влагостойкий, без запаха. размеры: ширина 1700 мм, длина 3000 мм, высота 600 мм. товары должны быть новыми, неиспользованными. установите гарантийный срок на порции в размере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±3%. транспортировка, разгрузка товаров, установка и сборка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