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Տեռասի տախտակ չափի միավորը մետր քառակուսի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Տեռասի տախտակ չափի միավորը մետր քառակուսի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Տեռասի տախտակ փայտե-պոլիմերային կոմպոզիտից (ДПК)
Տեռասի սնամեջ տախտակ
Կարի տեսակը-4-5մմ բացվածքով
Չջնջվող 3D-փայտի տեքստուրայով
Ունի 2 աշխատանքային մակերևույթ
Երկարությունը 3մ, 4մ
Պրոֆիլի չափը՝ 165x24մմ
Գույնը համաձայնեցնել պատվիրատուի հետ:
Տեղափոխումը մինչև Պատվիրատուի կողմից մատնանշված վայր իրականացվելու է մատակարարի կողմից:
Կից ներկայացվում է նկարը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Տեռասի տախտակ չափի միավորը մետր քառակուսի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