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ԲՏԱՆ-ԷԱՃԱՊՁԲ-2025/15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ԲՏԱՆ-ԷԱՃԱՊՁԲ-2025/15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ԲՏԱՆ-ԷԱՃԱՊՁԲ-2025/15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445.56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ԲՏԱՆ-ԷԱՃԱՊՁԲ-2025/15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ԲՏԱՆ-ԷԱՃԱՊՁԲ-2025/15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ԲՏԱՆ-ԷԱՃԱՊՁԲ-2025/15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ԲՏԱՆ-ԷԱՃԱՊՁԲ-2025/15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«ԲՏԱՆ-ԷԱՃԱՊՁԲ-2025/15»*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ԲԱՐՁՐ ՏԵԽՆՈԼՈԳԻԱԿԱՆ ԱՐԴՅՈՒՆԱԲԵՐՈՒԹՅԱՆ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ԲՏԱՆ-ԷԱՃԱՊՁԲ-2025/15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«ԲՏԱՆ-ԷԱՃԱՊՁԲ-2025/15»*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ԲՏԱՆ-ԷԱՃԱՊՁԲ-2025/15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40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