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ԲԱՐՁՐ ՏԵԽՆՈԼՈԳԻԱԿԱՆ ԱՐԴՅՈՒՆԱԲԵՐՈՒԹՅԱՆ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ул.Вазгена Саргсяна 3/3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Օֆելյա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ofelya.asatryan@hti.am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010 590075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ԲԱՐՁՐ ՏԵԽՆՈԼՈԳԻԱԿԱՆ ԱՐԴՅՈՒՆԱԲԵՐՈՒԹՅԱՆ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ԲՏԱՆ-ԷԱՃԱՊՁԲ-2025/15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ԲԱՐՁՐ ՏԵԽՆՈԼՈԳԻԱԿԱՆ ԱՐԴՅՈՒՆԱԲԵՐՈՒԹՅԱՆ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ԲՏԱՆ-ԷԱՃԱՊՁԲ-2025/15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ofelya.asatryan@hti.am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ԲՏԱՆ-ԷԱՃԱՊՁԲ-2025/15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ԲՏԱՆ-ԷԱՃԱՊՁԲ-2025/15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ԲՏԱՆ-ԷԱՃԱՊՁԲ-2025/15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ԲԱՐՁՐ ՏԵԽՆՈԼՈԳԻԱԿԱՆ ԱՐԴՅՈՒՆԱԲԵՐՈՒԹՅԱՆ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"ԲՏԱՆ-ԷԱՃԱՊՁԲ-2025/15"*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"ԲՏԱՆ-ԷԱՃԱՊՁԲ-2025/15"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ԲՏԱՆ-ԷԱՃԱՊՁԲ-2025/15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"ԲՏԱՆ-ԷԱՃԱՊՁԲ-2025/15"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ԲՏԱՆ-ԷԱՃԱՊՁԲ-2025/15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В течение 36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в силу соглашения сторон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