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Многофункциональное устройство формата A3, Сетевой коммутатор (свитч), Дальномер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ՀԱԷԿ-ԷԱՃԱՊՁԲ-105/25</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Многофункциональное устройство формата A3, Сетевой коммутатор (свитч), Дальномер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Многофункциональное устройство формата A3, Сетевой коммутатор (свитч), Дальномер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Многофункциональное устройство формата A3, Сетевой коммутатор (свитч), Дальномер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Дальномер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L15180 или эквивалент Epson L15150. В комплекте должен быть кабель для подключения к компьютеру и чернила соответствующие МФУ, по 500 мл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TEF1016D или эквивалент TP-Link TL-SF1016D,
D-Link DES-1016D/H1A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Дальномер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диапазон измерения-0,01÷80м /±2мм, длина волны- 635(нм), класс лазера- 2, количество сохраняемых замеров- 100, вид элементов питания AAA 2(шт), рабочая температура 0°C-40°C, размеры 118x54x26,5мм, степень защиты-IP54, комплектация: документация, батарейки, ремешок, чехол.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Дальномер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