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ԲԱՐՁՐ ՏԵԽՆՈԼՈԳԻԱԿԱՆ ԱՐԴՅՈՒՆԱԲԵՐՈՒԹՅԱՆ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ул.Вазгена Саргсяна 3/3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Օֆելյա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ofelya.asatryan@hti.am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010 590075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ԲԱՐՁՐ ՏԵԽՆՈԼՈԳԻԱԿԱՆ ԱՐԴՅՈՒՆԱԲԵՐՈՒԹՅԱՆ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ԲՏԱՆ-ԷԱՃԱՊՁԲ-2025/15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ԲԱՐՁՐ ՏԵԽՆՈԼՈԳԻԱԿԱՆ ԱՐԴՅՈՒՆԱԲԵՐՈՒԹՅԱՆ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ԲՏԱՆ-ԷԱՃԱՊՁԲ-2025/15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ofelya.asatryan@hti.am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на участие в тендере на закупку настольных компьютеров для нужд Министерства высокотехнологичной промышленности Республики Армения по коду ԲՏԱՆ-ԷԱՃԱՊՁԲ-2025/15</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ԲՏԱՆ-ԷԱՃԱՊՁԲ-2025/15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ԲԱՐՁՐ ՏԵԽՆՈԼՈԳԻԱԿԱՆ ԱՐԴՅՈՒՆԱԲԵՐՈՒԹՅԱՆ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ԲՏԱՆ-ԷԱՃԱՊՁԲ-2025/15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ԲՏԱՆ-ԷԱՃԱՊՁԲ-2025/15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ԲԱՐՁՐ ՏԵԽՆՈԼՈԳԻԱԿԱՆ ԱՐԴՅՈՒՆԱԲԵՐՈՒԹՅԱՆ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"ԲՏԱՆ-ԷԱՃԱՊՁԲ-2025/15"*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"ԲՏԱՆ-ԷԱՃԱՊՁԲ-2025/15"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ԲՏԱՆ-ԷԱՃԱՊՁԲ-2025/15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"ԲՏԱՆ-ԷԱՃԱՊՁԲ-2025/15"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ԲՏԱՆ-ԷԱՃԱՊՁԲ-2025/15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В течение 36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в силу соглашения сторон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ԲՏԱՆ-ԷԱՃԱՊՁԲ-2025/15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