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ԱԱԳԼ-ԷԱՃԱՊՁԲ-25/35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ԱԱԳԼ-ԷԱՃԱՊՁԲ-25/35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ԱԱԳԼ-ԷԱՃԱՊՁԲ-25/35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ԱԱԳԼ-ԷԱՃԱՊՁԲ-25/35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15.6 կամ 16 դյույմ /Կետայնություն' առնվազն 1920 x 1080 / Պրոցեսոր' առնվազն Intel Core i7-13700H (14 Cores, 20 Threads) կամ Intel Core Ultra 7 165H (16 Cores, 22 Threads) / Տակտային հաճախականություն' առնվազն 5 ԳՀց/ Օպերատիվ հիշողություն' առնվազն 32 GB DDR5 / SSD կուտակիչ' առնվազն 500 GB M.2 Nvme / Տեսաքարտ' VGA-A500 4GB / Wi-Fi' 802.11ax / IR տեսախցիկ, միկրոֆոն / Գույն' արծաթագույն կամ մոխրագույն / Օպերացիոն համակարգ / միացումներ առնվազն' 1xHDMI, 2xUSB, Ethernet(RJ-45),1x Type C/ առավելագույն քաշը 2,0 կգ / ընդունելի են Dell, ASUS, HP արտադրողների բնութագրերին համապատասխանող մոդելները: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չափս` 13.6 դյույմ, էկրանի բանաձևը` 2560x1664, Պրոցեսոր` առնվազն Apple M3 8-Core, Օպերատիվ հիշողություն` առնվազն 8GB
Կոշտ սկավառակի հիշողություն` առնվազն 256GB SSD, Տեսաքարտ առնվազն Apple M3 8-Core,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 Հզորություն՝  առնվազն՝ 600 Վտ / Լրիվ հզորություն՝ առնվազն՝ 1000 VA / Մարտկոցի հզորությունը առնվազն՝ 9 Ah/ Հաճախականություն՝ 50-60 Հց / Լարում՝ 230-230 V / Վերալիցքավորման ժամանակ՝ 8 ժամ / Փոխարկման տևողություն՝ 6 ms / Միացումներ՝ EURO,4 x Euro (battery) / Առանձնահատկություններ՝ Մուտքային լարման հաճախականության ավտոմատ որոշում, Լարման ավտոմատ կարգավորում / Քաշ՝ առավելագունը՝ 5.7 կգ
Երաշխիքային ժամկետ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