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ԱԱԳԼ-ԷԱՃԱՊՁԲ-25/39</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ԱԱԳԼ-ԷԱՃԱՊՁԲ-25/39</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 Журнальный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(простое)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ламинированная ДСП (ЛДСП) / Длина: 1650 - 1700 мм / Ширина: 400 - 500 мм / Высота: 760 мм / Цвет: Венге / Соединительная планка: Высота не менее 600 мм / Ножки: 300 - 400 мм от ширины стола / Открытая полка высотой 150-200 мм, соответствующая внутренним размерам стола, с соединительной планкой посередине к столешнице / Все детали ЛДСП кромлены лентой ПВХ, а столешница изготовлена из профиля ЛМДФ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металлизированная ламинированная ДСП (ЛДСП) / Длина: 1650 мм / Ширина: 800 мм / Высота: 760 мм / Толщина ЛДСП: 18 мм, цвет: Венге / Края стола оклеены гнутыми деталями из ЛМДФ, а остальные части оклеены лентой ПВХ / Металлическая часть: квадратное основание размером не менее 30*30 мм и труба толщиной стенки 1,5-2 мм, черного цвета (желательно с порошковым покрытием), ножки с регулировкой высоты (черные) / отверстия для компьютерных кабелей с соответствующей им маскирующей фурнитурой (расположение и положение отверстий согласовывается с заказчиком или сверлится после установки столов) / Крепежные ремни (передние и 2 боковых) не менее 650 мм / Модульный ящик стола (Тумба) цвета Венге, размером 450х500х690-700 мм, 3-4 открытые полки, одна из которых с замком, качественные направляющие и ручки (цвет ручки согласовываются с заказчиком), не менее 4 роликовых колес (черных), помещается под стол / Полка компьютерная, мобильная с не менее чем 4 роликовыми колесами (черных), того же цвета, что и стол / Допустимое отклонение размеров не более 5 процентов / Подставка для ног/подставка для ног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ламината, кромки оклеены профилем и ПВХ. Длина стола 1300 мм, ширина 700 мм, высота от пола до столешницы 750 мм. Боковые соединительные ремни стола 714 мм, передний ремень 540 мм (высота от пола 174 мм). Стол оснащен тремя навесными полками и подставкой для компьютера. Размер каждой полки 400х180х500 мм (глубина), оснащен качественными направляющими и ручками. Толщина столешницы 36 мм. Направляющие для полок с функцией Blum BLUMOTION WZ. Ручки металлические. Цвет и внешний вид необходимо предварительно согласовать с заказчиком. Гарантия не более 1 года. Чертеж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металлизированная ламинированная ДСП (ЛДСП) / Длина: 800 мм / Ширина: 500 мм / Высота: 760 мм / Толщина ЛДСП: 18 мм, цвет: Венге / Торцы стола оклеены гнутыми деталями из ЛМДФ, а остальные части оклеены лентой ПВХ / Металлическая часть: квадратное основание размером не менее 30*30 мм и труба толщиной стенки 1,5-2 мм, цвет черный (желательно порошковое покрытие), ножки с регулировкой высоты (черные) / Стяжной ремень не менее 650 мм / Допустимое отклонение размеров не более 5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треугольный с закругленными верхушками или круглый / сторона или диаметр не менее 60 см / Предпочтительно двухэтажный / С железным каркасом и деревянной столешницей / Высота от пола не менее 45 см / Основание: не менее 40*40 мм и прямоугольные трубы толщиной 1,5-2 мм / Покрыто качественной порошковой краской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ламинированная ДСП (ЛДСП) / Внешние размеры: 2200×1400×500 мм / Цвет: Венге / Задняя стенка из цельного ламинированного ДВП белого цвета / Фасад: с одной стороны дверь шириной 500 мм с раздвижной секцией, оборудованной вешалками для одежды, полками с проемом 200-250 мм внизу и вверху, а с другой стороны дверь шириной 400 мм с 6-7 полками с регулировкой высоты / 2 открытые полки внизу посередине, 5 открытых полок вверху с регулировкой высоты / Высококачественные петли, направляющие для открывания полок и ручки (цвет ручек согласовывается с заказчиком) / Детали ЛДСП оклеены кромкой ПВХ со всех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книжный ламинированный (толщина ламината 18 мм), ширина 800 мм, глубина 400 мм, высота 1949 мм. Горизонтально разделен на две части. Верхняя часть трёхъярусная, высота 350 мм, без стекла. Нижняя часть двухъярусная (высота 350 мм), две двери размером 754х400 мм, петли с функцией Blum CLIP top. Ручки металлические, система ИТАЛИЯ. Цвет и внешний вид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Эргономичное кресло с комбинацией сетки и ткани. Подлокотники в обивке из кожи с металлическим порошковым напылением. Подголовник в обивке из кожи с утолщением. Общая высота кресла в самом высоком положении 133 см (±2 см). Толщина губки сиденья не менее 6 см с мягкой сетчатой обивкой. Ширина сиденья 48 см (±2 см). Глубина сиденья 49 см (±2 см). Высота сиденья в самом высоком положении 54 см (±2 см). Высота спинки внутри не менее 80 см, снаружи не менее 88 см. Ширина спинки вверху 42 см (±2 см), посередине 46 см (±2 см), внизу 48 см (±2 см). Расстояние между подлокотниками внутри 50 см (±2 см). Гарантия 1 год. Цвет кресла: черный или серый.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(простое)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ISO
Сиденье и спинка: обитые / Цвет: чёрный или тёмно-синий / Ножки: металл,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Предпочтительная модель: Burocrat, MC-W612N-H или любое другое эргономичное кресло, полностью соответствующее заявленным характеристикам. Комбинация сетки и ткани / Подлокотники регулируются по высоте и ширине / Подголовник регулируется по углу наклона и высоте, при необходимости съемный / Общая высота кресла в максимальном положении: 1345 мм (±20 мм) / Толщина губки сиденья не менее 60 мм с мягкой сетчатой обивкой / Ширина сиденья: 510 мм (±20 мм) / Глубина сиденья: 400-450 мм (±20 мм) / Высота сиденья в максимальном положении: 575 мм (±20 мм)
Регулировка высоты / С возможностью фиксации в рабочем положении / Перекладина: желательно металлическая / С силиконовыми колесами, предназначенными для паркета и ламината / Цвет кресла: белый, обои: серый, другие цвета по согласованию с заказчиком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офисное кресло / Материал: дерево, губка, ткань (текстиль) / Внешняя часть: подлокотник и ножки общие, видимая древесина, ножки и подлокотники могут быть также из фанеры толщиной не менее 21 мм, Крепежные ремни под спинкой сиденья и спереди 510×50×21, но подлокотники из дерева 520×45×21, мягкие части только спинка и сиденье, темно-зеленый, темно-серый (другие цвета по согласованию с заказчиком), боковые части открытые / Сиденье: внутренняя ременная или пружинная основа, губка плотностью не менее 30 кг/м3 или полиэфирная пена, 480×510×150 мм, высота нижней части от земли не менее 250 мм / Спинка: внутренняя ременная или пружинная основа, губка плотностью не менее 26 кг/м3 или полиэфирная пена, 600×510×150 мм, высота от пола: не менее 860 мм / Гарантия: на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офисный диван 2-местный / Материал: дерево, губка, ткань (текстиль) / Внешняя часть: подлокотник и ножки общие, видимая древесина, ножки и подлокотники могут быть также из фанеры толщиной не менее 21 мм, Крепежные ремни под спинкой сиденья и спереди 1100×50×21, но подлокотники из дерева 520×45×21, мягкие части только спинка и сиденье, темно-зеленый, темно-серый (другие цвета по согласованию с заказчиком), боковины открытые / Сиденье: внутренняя ременная или пружинная основа, губка или пенополиэфирная пена плотностью не менее 30 кг/м3, 480×1100×150 мм, высота нижней части от земли: не менее 250 мм / Спинка: внутренняя ременная или пружинная основа, губка или пенополиэфирная пена плотностью не менее 26 кг/м3, 600×1100×150 мм, высота от пола: не менее 860 мм / Гарантия: не менее 1 года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(простое)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