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գույքի և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գույքի և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գույքի և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գույքի և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ՀՀՏՄՆՀՀ-ԷԱՃԱՊՁԲ-25/15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ՀՀՏՄՆՀՀ-ԷԱՃԱՊՁԲ-25/15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սեղան դիմադիրով և պահարաններով ՝ 240սմ*78սմ*100սմ, աջ կողմում՝ 1 դարակ, ձախ կողմում՝ 4 հատ քաշովի դարակ, սեղանի երեսի հաստությունը 6սմ, կողքի դետալները 3.6 սմ: Դիմադիրի չափերը 150սմ*72սմ*80սմ, հաստությունը՝ 4 սմ: Պահարանի չափերն են՝ 80սմ*60սմ*40սմ, մեջ տեղից 1 դարակ: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 առկա է, թևի հենակներ՝ առկա է, թևի հենակների նյութը՝ պլաստմաս, հիմնակմախքը՝ պլաստմասե, ճոճվող մեխանիզմ՝ առկա է, բարձրության կարգավորում (գազլիֆտ)՝ առկա է, պաստառի նյութը՝ ցանց, կտոր, քաշի սահմանափակում՝ 150կգ: Գույնը և բոլոր տեխնիկական հարցերը համաձայնեցնել պատվիրատու հետ:Նկարը կվցում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մոդել՝ CPU i5-12400 
Պրոցեսորի cache հիշողություն՝ նվազագույնը՝ 6MB 
Տակտային հաճախականություն՝ հվազագույնը՝ 3.6 ԳՀց Օպերատիվ հիշողութ.՝ նվազագույնը՝ 8 GB
 Հիշողության սերունդ՝ DDR4 
Հիշողության հաճախականություն՝ նվազագույնը՝ 3200 MHz 
Կոշտ սկավառակ՝ (SDD) նվազագույնը՝ 1 TB 
Տեսաքարտ՝ Intel UHD Graphics 630 
Տեսաքարտի մոդել՝ Intel Graphics 
Սնուցման բլոկ՝ 450 W 
Իրան՝ Classic case 
Մոնիտոր Տեսակ՝ Օֆիսային Անկյունագիծ՝ "23.8 " Անկյունագիծ (սմ)՝ 60.45 սմ Մատրիցայի տեսակ՝ AH-IPS Կետայնություն՝ 1920 x 1080 Կոնտրաստային հարաբերակցություն՝ 1000:1 Արձագանքման ժամանակ՝ 5 ms Հաճախականություն՝ 75 Հց Պայծառություն՝ 250 cd/m2 Դիտման անկյուն՝ 178°/178° Միացումներ՝ HDMI, VGA Չափսերը՝ 555 x 421 x 182 մմ Ստեղնաշար Գույնը՝ սև, ստեղները՝ անգլերեն և ռուսերեն, միացումը լարով: Մկնիկ Գույնը՝ սև, լարով: Հարցերի դեպքում քննարկել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