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ՎԲԿ-ԷԱՃԱՊՁԲ-25/24 ծածկագրով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ՎԲԿ-ԷԱՃԱՊՁԲ-25/24 ծածկագրով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ՎԲԿ-ԷԱՃԱՊՁԲ-25/24 ծածկագրով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ՎԲԿ-ԷԱՃԱՊՁԲ-25/24 ծածկագրով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ՎԵԴՈՒ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Մատակարարումը`կտրոնային: Մատակարարման վայրը` Արարատի մարզ, ք.Վեդի, Գայի 2/30:   Պարտադիր պայման է հանդիսանում ք. Վեդիում բենզալցակայան ունենալը: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