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FCE44A" w14:textId="77777777" w:rsidR="00E400EB" w:rsidRPr="00C83B18" w:rsidRDefault="00E400EB" w:rsidP="00E400EB">
      <w:pPr>
        <w:spacing w:after="200" w:line="276" w:lineRule="auto"/>
        <w:jc w:val="center"/>
        <w:rPr>
          <w:rFonts w:ascii="Segoe UI" w:eastAsia="Segoe UI" w:hAnsi="Segoe UI" w:cs="Segoe UI"/>
          <w:b/>
          <w:bCs/>
          <w:color w:val="000000" w:themeColor="text1"/>
          <w:sz w:val="20"/>
          <w:szCs w:val="20"/>
          <w:lang w:val="pt-BR"/>
        </w:rPr>
      </w:pPr>
      <w:r w:rsidRPr="00C83B18">
        <w:rPr>
          <w:rFonts w:ascii="Segoe UI" w:eastAsia="Segoe UI" w:hAnsi="Segoe UI" w:cs="Segoe UI"/>
          <w:b/>
          <w:bCs/>
          <w:color w:val="000000" w:themeColor="text1"/>
          <w:sz w:val="20"/>
          <w:szCs w:val="20"/>
          <w:lang w:val="hy-AM"/>
        </w:rPr>
        <w:t>ՏԵԽՆԻԿԱԿԱՆ ԲՆՈՒԹԱԳԻՐ</w:t>
      </w:r>
      <w:r w:rsidRPr="00C83B18">
        <w:rPr>
          <w:rFonts w:ascii="Segoe UI" w:eastAsia="Segoe UI" w:hAnsi="Segoe UI" w:cs="Segoe UI"/>
          <w:b/>
          <w:bCs/>
          <w:i/>
          <w:iCs/>
          <w:color w:val="000000" w:themeColor="text1"/>
          <w:sz w:val="20"/>
          <w:szCs w:val="20"/>
          <w:lang w:val="hy-AM"/>
        </w:rPr>
        <w:t>*</w:t>
      </w:r>
    </w:p>
    <w:tbl>
      <w:tblPr>
        <w:tblW w:w="9359" w:type="dxa"/>
        <w:tblInd w:w="10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3752"/>
      </w:tblGrid>
      <w:tr w:rsidR="00E400EB" w14:paraId="5A6FD7A7" w14:textId="77777777" w:rsidTr="003C3B8B">
        <w:trPr>
          <w:trHeight w:val="345"/>
        </w:trPr>
        <w:tc>
          <w:tcPr>
            <w:tcW w:w="9359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8CEA3D3" w14:textId="77777777" w:rsidR="00E400EB" w:rsidRDefault="00E400EB" w:rsidP="003C3B8B">
            <w:pPr>
              <w:spacing w:after="200" w:line="276" w:lineRule="auto"/>
              <w:jc w:val="center"/>
              <w:rPr>
                <w:sz w:val="14"/>
                <w:szCs w:val="14"/>
              </w:rPr>
            </w:pPr>
            <w:r w:rsidRPr="5ECAF4B0">
              <w:rPr>
                <w:b/>
                <w:bCs/>
                <w:i/>
                <w:iCs/>
                <w:sz w:val="14"/>
                <w:szCs w:val="14"/>
              </w:rPr>
              <w:t>Ապրանքի</w:t>
            </w:r>
          </w:p>
        </w:tc>
      </w:tr>
      <w:tr w:rsidR="00E400EB" w14:paraId="77620A81" w14:textId="77777777" w:rsidTr="003C3B8B">
        <w:trPr>
          <w:trHeight w:val="675"/>
        </w:trPr>
        <w:tc>
          <w:tcPr>
            <w:tcW w:w="18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FB10121" w14:textId="77777777" w:rsidR="00E400EB" w:rsidRDefault="00E400EB" w:rsidP="003C3B8B">
            <w:pPr>
              <w:spacing w:after="200" w:line="240" w:lineRule="auto"/>
              <w:jc w:val="center"/>
              <w:rPr>
                <w:sz w:val="14"/>
                <w:szCs w:val="14"/>
              </w:rPr>
            </w:pPr>
            <w:r w:rsidRPr="5ECAF4B0">
              <w:rPr>
                <w:b/>
                <w:bCs/>
                <w:i/>
                <w:iCs/>
                <w:sz w:val="14"/>
                <w:szCs w:val="14"/>
              </w:rPr>
              <w:t>Հրավերով նախատեսված չափաբաժնի համարը</w:t>
            </w:r>
          </w:p>
        </w:tc>
        <w:tc>
          <w:tcPr>
            <w:tcW w:w="18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4851234" w14:textId="77777777" w:rsidR="00E400EB" w:rsidRDefault="00E400EB" w:rsidP="003C3B8B">
            <w:pPr>
              <w:spacing w:after="200" w:line="240" w:lineRule="auto"/>
              <w:jc w:val="center"/>
              <w:rPr>
                <w:sz w:val="14"/>
                <w:szCs w:val="14"/>
              </w:rPr>
            </w:pPr>
            <w:r w:rsidRPr="5ECAF4B0">
              <w:rPr>
                <w:b/>
                <w:bCs/>
                <w:i/>
                <w:iCs/>
                <w:sz w:val="14"/>
                <w:szCs w:val="14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01805BE" w14:textId="77777777" w:rsidR="00E400EB" w:rsidRDefault="00E400EB" w:rsidP="003C3B8B">
            <w:pPr>
              <w:spacing w:after="200" w:line="240" w:lineRule="auto"/>
              <w:jc w:val="center"/>
              <w:rPr>
                <w:sz w:val="14"/>
                <w:szCs w:val="14"/>
              </w:rPr>
            </w:pPr>
            <w:r w:rsidRPr="5ECAF4B0">
              <w:rPr>
                <w:b/>
                <w:bCs/>
                <w:i/>
                <w:iCs/>
                <w:sz w:val="14"/>
                <w:szCs w:val="14"/>
              </w:rPr>
              <w:t>Ամբողջական անվանումը</w:t>
            </w:r>
          </w:p>
        </w:tc>
        <w:tc>
          <w:tcPr>
            <w:tcW w:w="37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4A13459" w14:textId="77777777" w:rsidR="00E400EB" w:rsidRDefault="00E400EB" w:rsidP="003C3B8B">
            <w:pPr>
              <w:spacing w:after="200" w:line="240" w:lineRule="auto"/>
              <w:jc w:val="center"/>
              <w:rPr>
                <w:sz w:val="14"/>
                <w:szCs w:val="14"/>
              </w:rPr>
            </w:pPr>
            <w:r w:rsidRPr="5ECAF4B0">
              <w:rPr>
                <w:b/>
                <w:bCs/>
                <w:i/>
                <w:iCs/>
                <w:sz w:val="14"/>
                <w:szCs w:val="14"/>
              </w:rPr>
              <w:t>Տեխնիկական բնութագիրը</w:t>
            </w:r>
          </w:p>
        </w:tc>
      </w:tr>
      <w:tr w:rsidR="00E400EB" w14:paraId="10D2C3FD" w14:textId="77777777" w:rsidTr="003C3B8B">
        <w:trPr>
          <w:trHeight w:val="675"/>
        </w:trPr>
        <w:tc>
          <w:tcPr>
            <w:tcW w:w="18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739DE58" w14:textId="77777777" w:rsidR="00E400EB" w:rsidRDefault="00E400EB" w:rsidP="003C3B8B">
            <w:pPr>
              <w:spacing w:line="240" w:lineRule="auto"/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5ECAF4B0">
              <w:rPr>
                <w:b/>
                <w:bCs/>
                <w:i/>
                <w:iCs/>
                <w:sz w:val="14"/>
                <w:szCs w:val="14"/>
              </w:rPr>
              <w:t>1</w:t>
            </w:r>
          </w:p>
        </w:tc>
        <w:tc>
          <w:tcPr>
            <w:tcW w:w="18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2138399" w14:textId="77777777" w:rsidR="00E400EB" w:rsidRDefault="00E400EB" w:rsidP="003C3B8B">
            <w:pPr>
              <w:spacing w:line="240" w:lineRule="auto"/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E45291">
              <w:rPr>
                <w:b/>
                <w:bCs/>
                <w:i/>
                <w:iCs/>
                <w:sz w:val="14"/>
                <w:szCs w:val="14"/>
              </w:rPr>
              <w:t>30231300/1</w:t>
            </w:r>
          </w:p>
        </w:tc>
        <w:tc>
          <w:tcPr>
            <w:tcW w:w="18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51AC762C" w14:textId="77777777" w:rsidR="00E400EB" w:rsidRDefault="00E400EB" w:rsidP="003C3B8B">
            <w:pPr>
              <w:jc w:val="center"/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</w:pPr>
            <w:bookmarkStart w:id="0" w:name="_Hlk208220455"/>
            <w:r w:rsidRPr="00E45291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>Հպումով կառավարվող էկրաններ</w:t>
            </w:r>
            <w:bookmarkEnd w:id="0"/>
          </w:p>
        </w:tc>
        <w:tc>
          <w:tcPr>
            <w:tcW w:w="37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03E5DE9" w14:textId="77777777" w:rsidR="00E400EB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C13425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 xml:space="preserve">LCD վահանակ․ Անկյունագիծ: 65”/165.1cm; Ակտիվ տարածք (մմ): 1488 x 908; Հարաբերակցություն: 4K/Ultra HD (3840x2160 pixels / 60fps); Պայծառություն (cd/m²): 500; Կոնտրաստ հարաբերակցությունը: 4000:1; Դինամիկ հակադրության հարաբերակցություն: 6000:1; Հարաբերակցությունը: 16:9; Էկրանի գույները: 1.07 Billion (10bit); Հետևի լույսի տեսակը: TFT LCD with Direct LED Backlight; Թարմացման արագությունը: 60Hz; LCD դիտման անկյուն: 178⁰; Super Glide մակերեսը: Այո; Ապակի: Low Parallax 0mm Air Gap - Heat tempered - Anti Bacterial - Anti Glare &amp; Anti Smudge for durability - Super Glide Surface; Ապակու կարծրություն: AG Tempered Glass - Mohs Level 7; Ապակու հաստություն: 3mm; Արձագանքման ժամանակը (ms): 5ms; Ներկառուցված բարձրախոսներ (W): 2 x 20W Front Facing + 2x 10W Subwoofer, Super Wide Sound; Line Array Microphone (աղմուկի չեղարկում): 8mic; Ներկառուցված Android համակարգիչ: Այո; Էկրանի կյանքը: 50000 ժամ; Ներկառուցված լույսի սենսորներ: Այո; Հակաբակտերիալ միացման կոճակ: Այո։ Ինտերակտիվ համակարգ. Գրելու տեխնոլոգիա։ High Precision IR Technology + Material Classification Sensor; Շարունակական հպման կետեր։ 50; Հպման հարաբերակցություն։ 32768x32768px; Արձագանքման ժամանակը: ≤5ms; Հպման ճշգրտություն։ ±1 mm; Օբյեկտի նվազագույն չափը։ 2mm; Հպման գործիք։ Finger passive pen opaque objects; Միաժամանակյա գրություն։ Այո; Ink In Tools: Այո – LYNX; Ներառված գրիչներ։ 2; Գրիչի տեսակը: Dual Recognition Stylus | Super Cool Stylus 2.0; Գրիչի պատյան։ Ինտեգրված մագնիսական գրիչների պատյան; Գրիչի ծայրի տրամագիծը: 3mm / 7mm; Գրիչի և հպման տարբերակում։ Այո; Pen Identities: 2; Ափի մերժում։ Այո; Դասասենյակի հիմնական հավելվածներ։ Includes Whiteboard Annotate Timer Media Players Browser PDF Reader Screen Record Spinner Voting Maths Tools; Annotation over any source: Այո; Համատեղելիություն: Windows Linux Mac Android Chrome; Tracking Rate: ≥1m/s; Scan Rate: ≥100Hz; Gestures &amp; Edge Swipes: Windows Supported OSX With additional Driver; Միացում․ OPS Slot: 1 - Intel® spec 80Pin կամ համարժեք; HDMI in: 3; HDMI Out: 1; USB-A 2.0: 3; USB Touch (type B): 3; USB A 3.0 (faster data transfer): 4 (2x front + 2x side); USB C (Video Audio &amp; Touch): 1 x USB Side Type C with video audio touch &amp; network + 1 x USB Front Type C with video audio touch network and 100W charging; USB C (Data Transfer): 1 x USB Top Type C (supports data transfer for top mounted camera); USB C Out: 1 (with video audio touch &amp; network); Display Port In: 1; LAN In (RJ45): 1 GB; LAN Out (RJ45): 1; RS-232: Այո; Wake-on-Lan: Այո; Wireless Adapter 2.0 + WAP: IEEE 802.11a/b/g/n/ac/ax with 2 × 2 MIMO (hotspot only) (both </w:t>
            </w:r>
            <w:r w:rsidRPr="00C13425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lastRenderedPageBreak/>
              <w:t>2.4 and 5 GHz bands), Speed up to 1GB; Clevertouch Wi-Fi Module կամ համարժեքը: Այո; Bluetooth: 5.2 կամ բարձր; VGA In. Audio In (3.5mm): 1; Optical Out (SPDIF): 1 (coax); Headphone (3.5mm): 1; Array Mic: 8; Total Touch Out ports: 3; NFC Reader / Writer: Integrated; Camera: Optional extra; Proximity Sensor: Այո; Սնուցում. Power (W): 120; Power in standby mode (W): 0.5; Voltage: AC 100-240V, 50/60Hz, 3.5A; Ultra Quiet Fanless Design: Այո; VESA (mm): 600 x 400; Android Capabilities Operating System: Android 15.0; System Version: LUX UI; RAM: 8 GB; Internal Storage: 128GB; CPU: Quad Core A76 + Quad Core A55; GPU: Mali G610 MC4; Android Resolution: 4K; Integrated LUX UI: Այո; System Architecture: 64-bit; Google Certification: EDLA Certified (Enterprise Device Licence Agreement); Access to Google Playstore Apps: Այո (certified); Access to Microsoft Apps: Այո (certified); Access to Google Cloud Services: Այո (certified); Հավելվածներ և Android-ի առանձնահատկություններ. LYNX™ App With Online Lesson Planning: Այո; Cleverstore™ App Store For Education կամ համարժեքը: Այո; Embedded Digital Signage: Այո; Clevershare™ Mirroring Any Device To The Board կամ համարժեքը: Free for the life of the screen (touch back); BYOD Function: Այո; Integrated Personalised Accounts Profiles: Այո; Cloud Account Access: OneDrive; Google Drive; LYNX Cloud; Embedded Room Booking: Այո; Whiteboard Annotation: Այո; Email Out Direct From Touchscreen: Այո; Scan QR Code For Saving Work: Այո; CleverMessage™ - Instant Alert Messaging կամ համարժեքը: Այո; Over-the-Air Updates: Այո; CleverLauncher™: Այո; LynxShare: Այո; LynxCloud™: Այո; Remote Management Of Touchscreens (MDM): Այո (1 year license); Annotation Over Any Source: Այո; Մոնտաժային լուծում. Clevertouch Motorized Height Adjustable Trolley/Cart for 46" - 86” displays կամ համարժեք սակայն համադրելի առաջարկվող ինտերակտիվ էկրանի հետ. Height to centre of screen 1,120 mm to 1,620 mm, up to 800 x 600 VESA, V-base, black.</w:t>
            </w:r>
          </w:p>
          <w:p w14:paraId="53A58B03" w14:textId="77777777" w:rsidR="00E400EB" w:rsidRPr="00C13425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C13425">
              <w:rPr>
                <w:rFonts w:ascii="Aptos" w:eastAsia="Aptos" w:hAnsi="Aptos" w:cs="Aptos"/>
                <w:b/>
                <w:bCs/>
                <w:color w:val="FF0000"/>
                <w:sz w:val="14"/>
                <w:szCs w:val="14"/>
              </w:rPr>
              <w:t>Կոմպլեկտավորումը և փաթեթավորումը գործարանային (ներառված բոլոր բաղկացուցիչ մասերն ու մալուխները) Երաշխիքային սպասարկման ապահովում սպասարկման կենտրոնում կամ ՀՀ տարածքում նվազագույնը 5 տարի։</w:t>
            </w:r>
          </w:p>
        </w:tc>
      </w:tr>
      <w:tr w:rsidR="00E400EB" w14:paraId="327FCB42" w14:textId="77777777" w:rsidTr="003C3B8B">
        <w:trPr>
          <w:trHeight w:val="675"/>
        </w:trPr>
        <w:tc>
          <w:tcPr>
            <w:tcW w:w="18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00B588D8" w14:textId="77777777" w:rsidR="00E400EB" w:rsidRPr="00CC07AA" w:rsidRDefault="00E400EB" w:rsidP="003C3B8B">
            <w:pPr>
              <w:spacing w:line="240" w:lineRule="auto"/>
              <w:jc w:val="center"/>
              <w:rPr>
                <w:b/>
                <w:bCs/>
                <w:i/>
                <w:iCs/>
                <w:sz w:val="14"/>
                <w:szCs w:val="14"/>
                <w:lang w:val="ru-RU"/>
              </w:rPr>
            </w:pPr>
            <w:r>
              <w:rPr>
                <w:b/>
                <w:bCs/>
                <w:i/>
                <w:iCs/>
                <w:sz w:val="14"/>
                <w:szCs w:val="14"/>
                <w:lang w:val="ru-RU"/>
              </w:rPr>
              <w:lastRenderedPageBreak/>
              <w:t>2</w:t>
            </w:r>
          </w:p>
        </w:tc>
        <w:tc>
          <w:tcPr>
            <w:tcW w:w="18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4F4F8855" w14:textId="77777777" w:rsidR="00E400EB" w:rsidRDefault="00E400EB" w:rsidP="003C3B8B">
            <w:pPr>
              <w:spacing w:line="240" w:lineRule="auto"/>
              <w:jc w:val="center"/>
              <w:rPr>
                <w:b/>
                <w:bCs/>
                <w:i/>
                <w:iCs/>
                <w:sz w:val="14"/>
                <w:szCs w:val="14"/>
              </w:rPr>
            </w:pPr>
            <w:r w:rsidRPr="00E45291">
              <w:rPr>
                <w:b/>
                <w:bCs/>
                <w:i/>
                <w:iCs/>
                <w:sz w:val="14"/>
                <w:szCs w:val="14"/>
              </w:rPr>
              <w:t>30231300/2</w:t>
            </w:r>
          </w:p>
        </w:tc>
        <w:tc>
          <w:tcPr>
            <w:tcW w:w="186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</w:tcPr>
          <w:p w14:paraId="392DF1C2" w14:textId="77777777" w:rsidR="00E400EB" w:rsidRPr="5ECAF4B0" w:rsidRDefault="00E400EB" w:rsidP="003C3B8B">
            <w:pPr>
              <w:jc w:val="center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E45291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>Հպումով կառավարվող էկրաններ</w:t>
            </w:r>
          </w:p>
        </w:tc>
        <w:tc>
          <w:tcPr>
            <w:tcW w:w="375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2A06C5B" w14:textId="77777777" w:rsidR="00E400EB" w:rsidRPr="00890A48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890A48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LCD</w:t>
            </w:r>
            <w:r w:rsidRPr="00F4391B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 xml:space="preserve"> </w:t>
            </w:r>
            <w:r w:rsidRPr="00890A48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վահանակ․</w:t>
            </w:r>
            <w:r w:rsidRPr="00F4391B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 xml:space="preserve"> 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 xml:space="preserve">Անկյունագիծ: 86” / 218,4 cm; Ակտիվ տարածք (մմ): 1488 x 908; Հարաբերակցություն: 4K/Ultra HD (3840x2160 pixels / 60fps); Պայծառություն (cd/m²): 500; Կոնտրաստ հարաբերակցությունը: 4000:1; Դինամիկ հակադրության հարաբերակցություն: 6000:1; Հարաբերակցությունը: 16:9; Էկրանի գույները: 1.07 Billion (10bit); Հետևի լույսի տեսակը: TFT LCD with Direct LED Backlight; Թարմացման արագությունը: 60Hz; LCD դիտման անկյուն: 178⁰; Super Glide մակերեսը: Այո; Ապակի: Low Parallax 0mm Air Gap - Heat tempered - Anti Bacterial - Anti Glare &amp; Anti Smudge for durability - Super Glide Surface; Ապակու կարծրություն: AG Tempered Glass - Mohs Level 7; Ապակու հաստություն: 3mm; Արձագանքման ժամանակը (ms): 5ms; Ներկառուցված բարձրախոսներ (W): 2 x 20W Front Facing + 2x 10W Subwoofer, Super Wide Sound; Ուժեղացուցիչի հզորություն: 95W; Line 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lastRenderedPageBreak/>
              <w:t>Array Microphone (աղմուկի չեղարկում): 8mic; Ներկառուցված Android համակարգիչ: Այո; Էկրանի կյանքը: 50000 ժամ; Ներկառուցված լույսի սենսորներ: Այո; Հակաբակտերիալ միացման կոճակ: Այո։</w:t>
            </w:r>
          </w:p>
          <w:p w14:paraId="4F69A078" w14:textId="77777777" w:rsidR="00E400EB" w:rsidRPr="00890A48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890A48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Ինտերակտիվ համակարգ․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Գրելու տեխնոլոգիա: High Precision IR Technology + Material Classification Sensor; Շարունակական հպման կետեր: 50; Հպման հարաբերակցություն: 32,768x32,768px; Արձագանքման ժամանակը: ≤5ms; Հպման ճշգրտություն: ±1 mm; Օբյեկտի նվազագույն չափը: 2mm; Հպման գործիք: Finger passive pen opaque objects; Միաժամանակյա գրություն: Այո; Ink In Tools: Այո – LYNX; Ներառված գրիչներ: 2; Գրիչի տեսակը: Dual Recognition Stylus | Super Cool Stylus 2.0; Գրիչի պատյան: Ինտեգրված մագնիսական գրիչների պատյան; Գրիչի ծայրի տրամագիծը: 3mm / 7mm; Գրիչի և հպման տարբերակում: Այո; Pen Identities: 2; Ափի մերժում: Այո; Դասասենյակի հիմնական հավելվածներ: Includes Whiteboard Annotate Timer Media Players Browser PDF Reader Screen Record Spinner Voting Maths Tools; Annotation over any source: Այո; Համատեղելիություն: Windows Linux Mac Android; Tracking Rate: ≥1m/s; Scan Rate: ≥100Hz; Gestures &amp; Edge Swipes: Windows Supported OSX With additional Driver;</w:t>
            </w:r>
          </w:p>
          <w:p w14:paraId="223E0B64" w14:textId="77777777" w:rsidR="00E400EB" w:rsidRPr="00890A48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890A48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Ներկառուցված Անդրոիդ համակարգիչ․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Operating System: Android 15; Android Resolution: 4K; GPU: Mali G610 MC4; CPU: Quad Core A76 + Quad Core A55; RAM: 8GB; Internal Storage: 128GB; Integrated LUX UI: Այո; System Architecture: 64-bit; Google Certification: EDLA Certified; Access to Google Playstore Apps, Microsoft Apps, Google Cloud Services: Այո;</w:t>
            </w:r>
          </w:p>
          <w:p w14:paraId="4147AF1B" w14:textId="77777777" w:rsidR="00E400EB" w:rsidRPr="00890A48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890A48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Միացում․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OPS Slot: 1 - Intel® spec 80Pin կամ համարժեք; HDMI in: 3; HDMI Out: 1; USB-A 2.0: 3; USB Touch (type B): 3; USB A 3.0 (faster data transfer): 4 (2x front + 2x side); USB C (Video Audio &amp; Touch): 1 x USB Side Type C with video audio touch &amp; network + 1 x USB Front Type C with video audio touch network and 100W charging; USB C (Data Transfer): 1 x USB Top Type C (supports data transfer for top mounted camera); USB C Out: 1 (with video audio touch &amp; network); Display Port In: 1; LAN In (RJ45): 1 GB; LAN Out (RJ45): 1; RS-232: Այո; Wake-on-Lan: Այո; Wireless Adapter 2.0 + WAP: IEEE 802.11a/b/g/n/ac/ax with 2 × 2 MIMO (hotspot only) (both 2.4 and 5 GHz bands), Speed up to 1GB; Clevertouch Wi-Fi Module կամ համարժեքը: Այո; Bluetooth: 5.2 կամ բարձր; Audio In (3.5mm): 1; Optical Out (SPDIF): 1; Headphone (3.5mm): 1; Array Mic: 8; Total Touch Out ports: 3; NFC Reader / Writer: Integrated; Camera: Optional; Proximity Sensor: Այո;</w:t>
            </w:r>
          </w:p>
          <w:p w14:paraId="761565FD" w14:textId="77777777" w:rsidR="00E400EB" w:rsidRPr="00890A48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890A48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Սնուցում․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Power (W): 152; Power in standby mode (W): 0.5; Voltage: AC 100-240V, 50/60Hz, 3.5A; Ultra Quiet Fanless Design: Այո; VESA (mm): 800 x 600; Wall Mount: Included;</w:t>
            </w:r>
          </w:p>
          <w:p w14:paraId="2DF68A2E" w14:textId="77777777" w:rsidR="00E400EB" w:rsidRPr="00890A48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890A48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Հավելվածներ և Android-ի առանձնահատկություններ․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 xml:space="preserve">LYNX™ App With Online Lesson Planning: Այո; Cleverstore™ App Store For Education կամ համարժեքը: Այո; Embedded Digital Signage: Այո; Clevershare™ Mirroring Any Device To The Board: Free for the life of the screen; BYOD Function: Այո; Integrated Personalised 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lastRenderedPageBreak/>
              <w:t>Accounts Profiles: Այո; Cloud Account Access: OneDrive; Google Drive; LYNX Cloud; Embedded Room Booking: Այո; Whiteboard Annotation: Այո; Email Out Direct From Touchscreen: Այո; Scan QR Code For Saving Work: Այո; CleverMessage™ - Instant Alert Messaging կամ համարժեքը: Այո; Over-the-Air Updates: Այո; CleverLauncher™, LynxShare, LynxCloud™: Այո; Remote Management Of Touchscreens (MDM): Այո (1 year license); Annotation Over Any Source: Այո;</w:t>
            </w:r>
          </w:p>
          <w:p w14:paraId="661FD682" w14:textId="77777777" w:rsidR="00E400EB" w:rsidRPr="00890A48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890A48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Մոնտաժային լուծում․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Wall Mount included, համադրելի է առաջարկվող էկրանին;</w:t>
            </w:r>
          </w:p>
          <w:p w14:paraId="6E752439" w14:textId="77777777" w:rsidR="00E400EB" w:rsidRPr="00890A48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890A48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Կոմպլեկտավորումը և փաթեթավորումը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Գործարանային, ներառված բոլոր բաղկացուցիչ մասերն ու մալուխները; Երաշխիքային սպասարկում ՀՀ տարածքում՝ նվազագույնը 5 տարի.</w:t>
            </w:r>
          </w:p>
          <w:p w14:paraId="1EFB873C" w14:textId="77777777" w:rsidR="00E400EB" w:rsidRPr="00C13425" w:rsidRDefault="00E400EB" w:rsidP="003C3B8B">
            <w:pPr>
              <w:spacing w:after="0"/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</w:p>
        </w:tc>
      </w:tr>
    </w:tbl>
    <w:p w14:paraId="6BA5813C" w14:textId="77777777" w:rsidR="00E400EB" w:rsidRDefault="00E400EB" w:rsidP="00E400EB"/>
    <w:p w14:paraId="475BC7F8" w14:textId="77777777" w:rsidR="00E400EB" w:rsidRDefault="00E400EB" w:rsidP="00E400EB">
      <w:pPr>
        <w:spacing w:after="120" w:line="240" w:lineRule="auto"/>
        <w:rPr>
          <w:rFonts w:ascii="Segoe UI" w:eastAsia="Segoe UI" w:hAnsi="Segoe UI" w:cs="Segoe UI"/>
          <w:color w:val="000000" w:themeColor="text1"/>
          <w:sz w:val="20"/>
          <w:szCs w:val="20"/>
          <w:lang w:val="pt-BR"/>
        </w:rPr>
      </w:pPr>
      <w:r w:rsidRPr="5ECAF4B0">
        <w:rPr>
          <w:rFonts w:ascii="Segoe UI" w:eastAsia="Segoe UI" w:hAnsi="Segoe UI" w:cs="Segoe UI"/>
          <w:b/>
          <w:bCs/>
          <w:i/>
          <w:iCs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                    </w:t>
      </w:r>
    </w:p>
    <w:p w14:paraId="27134199" w14:textId="77777777" w:rsidR="00E400EB" w:rsidRDefault="00E400EB" w:rsidP="00E400EB">
      <w:pPr>
        <w:spacing w:after="0" w:line="240" w:lineRule="auto"/>
        <w:jc w:val="center"/>
        <w:rPr>
          <w:rFonts w:ascii="Segoe UI" w:eastAsia="Segoe UI" w:hAnsi="Segoe UI" w:cs="Segoe UI"/>
          <w:color w:val="FF0000"/>
          <w:sz w:val="20"/>
          <w:szCs w:val="20"/>
          <w:lang w:val="pt-BR"/>
        </w:rPr>
      </w:pPr>
      <w:r w:rsidRPr="5ECAF4B0">
        <w:rPr>
          <w:rFonts w:ascii="Segoe UI" w:eastAsia="Segoe UI" w:hAnsi="Segoe UI" w:cs="Segoe UI"/>
          <w:b/>
          <w:bCs/>
          <w:i/>
          <w:iCs/>
          <w:color w:val="000000" w:themeColor="text1"/>
          <w:sz w:val="22"/>
          <w:szCs w:val="22"/>
          <w:lang w:val="ru-RU"/>
        </w:rPr>
        <w:t xml:space="preserve">На русском </w:t>
      </w:r>
      <w:r w:rsidRPr="5ECAF4B0">
        <w:rPr>
          <w:rFonts w:ascii="Segoe UI" w:eastAsia="Segoe UI" w:hAnsi="Segoe UI" w:cs="Segoe UI"/>
          <w:b/>
          <w:bCs/>
          <w:i/>
          <w:iCs/>
          <w:color w:val="FF0000"/>
          <w:sz w:val="20"/>
          <w:szCs w:val="20"/>
          <w:lang w:val="ru-RU"/>
        </w:rPr>
        <w:t>*</w:t>
      </w:r>
    </w:p>
    <w:p w14:paraId="28C84F85" w14:textId="77777777" w:rsidR="00E400EB" w:rsidRDefault="00E400EB" w:rsidP="00E400EB">
      <w:pPr>
        <w:spacing w:after="120" w:line="240" w:lineRule="auto"/>
        <w:rPr>
          <w:rFonts w:ascii="Segoe UI" w:eastAsia="Segoe UI" w:hAnsi="Segoe UI" w:cs="Segoe UI"/>
          <w:color w:val="000000" w:themeColor="text1"/>
          <w:sz w:val="20"/>
          <w:szCs w:val="20"/>
          <w:lang w:val="pt-BR"/>
        </w:rPr>
      </w:pPr>
    </w:p>
    <w:tbl>
      <w:tblPr>
        <w:tblStyle w:val="TableGrid"/>
        <w:tblW w:w="95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2"/>
        <w:gridCol w:w="1800"/>
        <w:gridCol w:w="1890"/>
        <w:gridCol w:w="3870"/>
      </w:tblGrid>
      <w:tr w:rsidR="00E400EB" w:rsidRPr="009D62F5" w14:paraId="191A9AC1" w14:textId="77777777" w:rsidTr="003C3B8B">
        <w:trPr>
          <w:trHeight w:val="300"/>
        </w:trPr>
        <w:tc>
          <w:tcPr>
            <w:tcW w:w="1972" w:type="dxa"/>
            <w:tcMar>
              <w:left w:w="105" w:type="dxa"/>
              <w:right w:w="105" w:type="dxa"/>
            </w:tcMar>
          </w:tcPr>
          <w:p w14:paraId="279F58FD" w14:textId="77777777" w:rsidR="00E400EB" w:rsidRDefault="00E400EB" w:rsidP="003C3B8B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</w:rPr>
            </w:pPr>
            <w:r w:rsidRPr="5ECAF4B0"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800" w:type="dxa"/>
            <w:tcMar>
              <w:left w:w="105" w:type="dxa"/>
              <w:right w:w="105" w:type="dxa"/>
            </w:tcMar>
          </w:tcPr>
          <w:p w14:paraId="2725BA2D" w14:textId="77777777" w:rsidR="00E400EB" w:rsidRDefault="00E400EB" w:rsidP="003C3B8B">
            <w:pPr>
              <w:spacing w:after="200" w:line="276" w:lineRule="auto"/>
              <w:jc w:val="center"/>
              <w:rPr>
                <w:sz w:val="14"/>
                <w:szCs w:val="14"/>
                <w:lang w:val="hy-AM"/>
              </w:rPr>
            </w:pPr>
            <w:r w:rsidRPr="00E45291">
              <w:rPr>
                <w:sz w:val="14"/>
                <w:szCs w:val="14"/>
                <w:lang w:val="hy-AM"/>
              </w:rPr>
              <w:t>30231300/1</w:t>
            </w:r>
          </w:p>
        </w:tc>
        <w:tc>
          <w:tcPr>
            <w:tcW w:w="1890" w:type="dxa"/>
            <w:tcMar>
              <w:left w:w="105" w:type="dxa"/>
              <w:right w:w="105" w:type="dxa"/>
            </w:tcMar>
          </w:tcPr>
          <w:p w14:paraId="6D642923" w14:textId="77777777" w:rsidR="00E400EB" w:rsidRDefault="00E400EB" w:rsidP="003C3B8B">
            <w:pPr>
              <w:jc w:val="center"/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</w:pPr>
            <w:r w:rsidRPr="5ECAF4B0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>Интерактивный дисплей</w:t>
            </w:r>
          </w:p>
        </w:tc>
        <w:tc>
          <w:tcPr>
            <w:tcW w:w="3870" w:type="dxa"/>
            <w:tcMar>
              <w:left w:w="105" w:type="dxa"/>
              <w:right w:w="105" w:type="dxa"/>
            </w:tcMar>
          </w:tcPr>
          <w:p w14:paraId="368B06EC" w14:textId="77777777" w:rsidR="00E400EB" w:rsidRPr="00890A48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>LCD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 xml:space="preserve"> панель․ диагональ: 65”/165.1cm; активная область (мм): 1488 x 908; разрешение: 4k/ultra hd (3840x2160 pixels / 60fps); яркость (cd/m²): 500; коэффициент контрастности: 4000:1; динамический коэффициент контрастности: 6000:1; соотношение сторон: 16:9; цвета экрана: 1.07 Billion (10bit); тип подсветки: TFT LCD with Direct LED Backlight; частота обновления: 60Hz; LCD viewing angle: 178⁰; Super Glide поверхность: да; стекло: Low Parallax 0mm Air Gap - Heat tempered - Anti Bacterial - Anti Glare &amp; Anti Smudge for durability - Super Glide Surface; твердость стекла: AG Tempered Glass - Mohs Level 7; толщина стекла: 3mm; время отклика (ms): 5ms; встроенные динамики (W): 2 x 20W Front Facing + 2x 10W Subwoofer, Super Wide Sound; Line Array Microphone (шумоподавление): 8mic; встроенный Android компьютер: да; срок службы экрана: 50000 часов; встроенные датчики света: да; антибактериальная кнопка включения: да.</w:t>
            </w:r>
          </w:p>
          <w:p w14:paraId="0E955218" w14:textId="77777777" w:rsidR="00E400EB" w:rsidRPr="00890A48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 xml:space="preserve">интерактивная система. технология письма: High Precision IR Technology + Material Classification Sensor; количество касаний: 50; разрешение касания: 32768x32768px; время отклика: ≤5ms; точность касания: ±1 mm; минимальный размер объекта: 2mm; инструмент касания: Finger passive pen opaque objects; одновременное письмо: да; Ink In Tools: да – LYNX; включенные стилусы: 2; тип стилуса: Dual Recognition Stylus | Super Cool Stylus 2.0; держатель стилуса: Интегрированный магнитный держатель для стилусов; диаметр наконечника стилуса: 3mm / 7mm; различие между стилусом и касанием: да; Pen Identities: 2; отклонение ладони: да; основные приложения для класса: Includes Whiteboard Annotate Timer Media Players Browser PDF Reader Screen Record Spinner Voting Maths Tools; Annotation over any source: да; совместимость: Windows Linux Mac Android Chrome; Tracking Rate: ≥1m/s; Scan Rate: ≥100Hz; Gestures &amp; Edge Swipes: Windows Supported OSX With additional Driver; подключение: OPS Slot: 1 - Intel® spec 80Pin или </w:t>
            </w:r>
            <w:r w:rsidRPr="00890A48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lastRenderedPageBreak/>
              <w:t>эквивалент; HDMI in: 3; HDMI Out: 1; USB-A 2.0: 3; USB Touch (type B): 3; USB A 3.0 (faster data transfer): 4 (2x front + 2x side); USB C (Video Audio &amp; Touch): 1 x USB Side Type C with video audio touch &amp; network + 1 x USB Front Type C with video audio touch network and 100W charging; USB C (Data Transfer): 1 x USB Top Type C (supports data transfer for top mounted camera); USB C Out: 1 (with video audio touch &amp; network); Display Port In: 1; LAN In (RJ45): 1 GB; LAN Out (RJ45): 1; RS-232: да; Wake-on-Lan: да; Wireless Adapter 2.0 + WAP: IEEE 802.11a/b/g/n/ac/ax with 2 × 2 MIMO (hotspot only) (both 2.4 and 5 GHz bands), Speed up to 1GB; Clevertouch Wi-Fi Module или эквивалент: да; Bluetooth: 5.2 или выше; VGA In. Audio In (3.5mm): 1; Optical Out (SPDIF): 1 (coax); Headphone (3.5mm): 1; Array Mic: 8; Total Touch Out ports: 3; NFC Reader / Writer: Integrated; Камера: опционально; Proximity Sensor: да; питание: Power (W): 120; Power in standby mode (W): 0.5; Voltage: AC 100-240V, 50/60Hz, 3.5A; Ultra Quiet Fanless Design: да; VESA (mm): 600 x 400; Android возможности. Operating System: Android 15.0; System Version: LUX UI; RAM: 8 GB; Internal Storage: 128GB; CPU: Quad Core A76 + Quad Core A55; GPU: Mali G610 MC4; Android Resolution: 4K; Integrated LUX UI: да; System Architecture: 64-bit; Google Certification: EDLA Certified (Enterprise Device Licence Agreement); доступ к Google Playstore Apps: да (certified); доступ к Microsoft Apps: да (certified); доступ к Google Cloud Services: да (certified); приложения и функции Android: LYNX™ App With Online Lesson Planning: да; Cleverstore™ App Store For Education или эквивалент: да; Embedded Digital Signage: да; Clevershare™ Mirroring Any Device To The Board или эквивалент: Free for the life of the screen (touch back); BYOD Function: да; Integrated Personalised Accounts Profiles: да; Cloud Account Access: OneDrive; Google Drive; LYNX Cloud; Embedded Room Booking: да; Whiteboard Annotation: да; Email Out Direct From Touchscreen: да; Scan QR Code For Saving Work: да; CleverMessage™ - Instant Alert Messaging или эквивалент: да; Over-the-Air Updates: да; CleverLauncher™: да; LynxShare: да; Remote Management Of Touchscreens (MDM): да (1 year license); Annotation Over Any Source: да; монтажное решение: Clevertouch Motorized Height Adjustable Trolley/Cart for 46" - 86” displays или эквивалент, совместимо с предлагаемым интерактивным экраном. Height to centre of screen 1,120 mm to 1,620 mm, up to 800 x 600 VESA, V-base, black.</w:t>
            </w:r>
          </w:p>
          <w:p w14:paraId="117B2BB4" w14:textId="77777777" w:rsidR="00E400EB" w:rsidRPr="00F4391B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FF0000"/>
                <w:sz w:val="14"/>
                <w:szCs w:val="14"/>
                <w:lang w:val="ru-RU"/>
              </w:rPr>
            </w:pPr>
            <w:r w:rsidRPr="00F4391B">
              <w:rPr>
                <w:rFonts w:ascii="Aptos" w:eastAsia="Aptos" w:hAnsi="Aptos" w:cs="Aptos"/>
                <w:b/>
                <w:bCs/>
                <w:color w:val="FF0000"/>
                <w:sz w:val="14"/>
                <w:szCs w:val="14"/>
                <w:lang w:val="ru-RU"/>
              </w:rPr>
              <w:t>Комплект и упаковка: заводская (включая все компоненты и кабели). гарантийное обслуживание в сервисном центре или на территории республики минимум 5 лет.</w:t>
            </w:r>
          </w:p>
          <w:p w14:paraId="3D4848B8" w14:textId="77777777" w:rsidR="00E400EB" w:rsidRPr="00F4391B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</w:p>
        </w:tc>
      </w:tr>
      <w:tr w:rsidR="00E400EB" w:rsidRPr="00E400EB" w14:paraId="1856211F" w14:textId="77777777" w:rsidTr="003C3B8B">
        <w:trPr>
          <w:trHeight w:val="300"/>
        </w:trPr>
        <w:tc>
          <w:tcPr>
            <w:tcW w:w="1972" w:type="dxa"/>
            <w:tcMar>
              <w:left w:w="105" w:type="dxa"/>
              <w:right w:w="105" w:type="dxa"/>
            </w:tcMar>
          </w:tcPr>
          <w:p w14:paraId="2CAFA4C6" w14:textId="77777777" w:rsidR="00E400EB" w:rsidRPr="00CC07AA" w:rsidRDefault="00E400EB" w:rsidP="003C3B8B">
            <w:pPr>
              <w:spacing w:after="200" w:line="276" w:lineRule="auto"/>
              <w:jc w:val="center"/>
              <w:rPr>
                <w:b/>
                <w:bCs/>
                <w:sz w:val="14"/>
                <w:szCs w:val="14"/>
                <w:lang w:val="ru-RU"/>
              </w:rPr>
            </w:pPr>
            <w:r>
              <w:rPr>
                <w:b/>
                <w:bCs/>
                <w:sz w:val="14"/>
                <w:szCs w:val="14"/>
                <w:lang w:val="ru-RU"/>
              </w:rPr>
              <w:lastRenderedPageBreak/>
              <w:t>2</w:t>
            </w:r>
          </w:p>
        </w:tc>
        <w:tc>
          <w:tcPr>
            <w:tcW w:w="1800" w:type="dxa"/>
            <w:tcMar>
              <w:left w:w="105" w:type="dxa"/>
              <w:right w:w="105" w:type="dxa"/>
            </w:tcMar>
          </w:tcPr>
          <w:p w14:paraId="6950FE6B" w14:textId="77777777" w:rsidR="00E400EB" w:rsidRDefault="00E400EB" w:rsidP="003C3B8B">
            <w:pPr>
              <w:spacing w:after="200" w:line="276" w:lineRule="auto"/>
              <w:jc w:val="center"/>
              <w:rPr>
                <w:sz w:val="14"/>
                <w:szCs w:val="14"/>
                <w:lang w:val="hy-AM"/>
              </w:rPr>
            </w:pPr>
            <w:r w:rsidRPr="00E45291">
              <w:rPr>
                <w:b/>
                <w:bCs/>
                <w:i/>
                <w:iCs/>
                <w:sz w:val="14"/>
                <w:szCs w:val="14"/>
              </w:rPr>
              <w:t>30231300/2</w:t>
            </w:r>
          </w:p>
        </w:tc>
        <w:tc>
          <w:tcPr>
            <w:tcW w:w="1890" w:type="dxa"/>
            <w:tcMar>
              <w:left w:w="105" w:type="dxa"/>
              <w:right w:w="105" w:type="dxa"/>
            </w:tcMar>
          </w:tcPr>
          <w:p w14:paraId="633D3B71" w14:textId="77777777" w:rsidR="00E400EB" w:rsidRPr="5ECAF4B0" w:rsidRDefault="00E400EB" w:rsidP="003C3B8B">
            <w:pPr>
              <w:jc w:val="center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</w:p>
        </w:tc>
        <w:tc>
          <w:tcPr>
            <w:tcW w:w="3870" w:type="dxa"/>
            <w:tcMar>
              <w:left w:w="105" w:type="dxa"/>
              <w:right w:w="105" w:type="dxa"/>
            </w:tcMar>
          </w:tcPr>
          <w:p w14:paraId="3F1E3F75" w14:textId="77777777" w:rsidR="00E400EB" w:rsidRPr="00CC07AA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CC07AA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LCD</w:t>
            </w:r>
            <w:r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 xml:space="preserve"> </w:t>
            </w:r>
            <w:r>
              <w:rPr>
                <w:rFonts w:ascii="Aptos" w:eastAsia="Aptos" w:hAnsi="Aptos" w:cs="Aptos"/>
                <w:color w:val="000000" w:themeColor="text1"/>
                <w:sz w:val="14"/>
                <w:szCs w:val="14"/>
                <w:lang w:val="ru-RU"/>
              </w:rPr>
              <w:t>панель</w:t>
            </w:r>
            <w:r w:rsidRPr="00CC07AA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.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 xml:space="preserve">Диагональ: 86” / 218,4 cm; Активная область (мм): 1488 x 908; Разрешение: 4K/Ultra HD (3840x2160 pixels / 60fps); Яркость (cd/m²): 500; Контрастность: 4000:1; Динамическая контрастность: 6000:1; Соотношение сторон: 16:9; Цвета экрана: 1.07 Billion (10bit); Тип подсветки: TFT LCD with Direct LED Backlight; Частота обновления: 60Hz; Углы обзора: 178⁰; Super Glide поверхность: Да; Стекло: Low Parallax 0mm Air Gap - Heat tempered - Anti Bacterial - Anti Glare &amp; Anti Smudge for durability - Super Glide Surface; Твердость 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lastRenderedPageBreak/>
              <w:t>стекла: AG Tempered Glass - Mohs Level 7; Толщина стекла: 3mm; Время отклика (ms): 5ms; Встроенные динамики (W): 2 x 20W Front Facing + 2x 10W Subwoofer, Super Wide Sound; Мощность усилителя: 95W; Line Array Microphone (шумоподавление): 8mic; Встроенный Android компьютер: Да; Срок службы панели: 50000 часов; Встроенные сенсоры света: Да; Антибактериальная кнопка включения: Да.</w:t>
            </w:r>
          </w:p>
          <w:p w14:paraId="06754A71" w14:textId="77777777" w:rsidR="00E400EB" w:rsidRPr="00CC07AA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CC07AA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Интерактивная система.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Технология письма: High Precision IR Technology + Material Classification Sensor; Одновременные точки касания: 50; Разрешение касания: 32,768x32,768px; Время отклика: ≤5ms; Точность касания: ±1 mm; Минимальный размер объекта: 2mm; Инструменты для касания: Finger passive pen opaque objects; Одновременное письмо: Да; Ink In Tools: Да – LYNX; Включенные стилусы: 2; Тип стилуса: Dual Recognition Stylus | Super Cool Stylus 2.0; Держатель стилусов: Интегрированный магнитный держатель; Диаметр наконечника стилуса: 3mm / 7mm; Различение стилус/касание: Да; Pen Identities: 2; Подавление ладони: Да; Основные приложения для класса: Includes Whiteboard Annotate Timer Media Players Browser PDF Reader Screen Record Spinner Voting Maths Tools; Аннотация на любом источнике: Да; Совместимость: Windows Linux Mac Android; Tracking Rate: ≥1m/s; Scan Rate: ≥100Hz; Жесты и Edge Swipes: Windows Supported OSX With additional Driver.</w:t>
            </w:r>
          </w:p>
          <w:p w14:paraId="5CB589D8" w14:textId="77777777" w:rsidR="00E400EB" w:rsidRPr="00CC07AA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CC07AA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Встроенный Android компьютер.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Operating System: Android 15; Android Resolution: 4K; GPU: Mali G610 MC4; CPU: Quad Core A76 + Quad Core A55; RAM: 8GB; Internal Storage: 128GB; Integrated LUX UI: Да; System Architecture: 64-bit; Google Certification: EDLA Certified; Доступ к приложениям Google Playstore, Microsoft Apps, Google Cloud Services: Да;</w:t>
            </w:r>
          </w:p>
          <w:p w14:paraId="3B761789" w14:textId="77777777" w:rsidR="00E400EB" w:rsidRPr="00CC07AA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CC07AA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Подключения.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OPS Slot: 1 - Intel® spec 80Pin или эквивалент; HDMI in: 3; HDMI Out: 1; USB-A 2.0: 3; USB Touch (type B): 3; USB A 3.0 (faster data transfer): 4 (2x front + 2x side); USB C (Video Audio &amp; Touch): 1 x USB Side Type C with video audio touch &amp; network + 1 x USB Front Type C with video audio touch network and 100W charging; USB C (Data Transfer): 1 x USB Top Type C (supports data transfer for top mounted camera); USB C Out: 1 (with video audio touch &amp; network); Display Port In: 1; LAN In (RJ45): 1 GB; LAN Out (RJ45): 1; RS-232: Да; Wake-on-Lan: Да; Wireless Adapter 2.0 + WAP: IEEE 802.11a/b/g/n/ac/ax with 2 × 2 MIMO (hotspot only) (both 2.4 and 5 GHz bands), Speed up to 1GB; Clevertouch Wi-Fi Module или эквивалент: Да; Bluetooth: 5.2 или выше; Audio In (3.5mm): 1; Optical Out (SPDIF): 1; Headphone (3.5mm): 1; Array Mic: 8; Total Touch Out ports: 3; NFC Reader / Writer: Integrated; Camera: Optional; Proximity Sensor: Да;</w:t>
            </w:r>
          </w:p>
          <w:p w14:paraId="3C71A41C" w14:textId="77777777" w:rsidR="00E400EB" w:rsidRPr="00CC07AA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CC07AA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Питание.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>Power (W): 152; Power in standby mode (W): 0.5; Voltage: AC 100-240V, 50/60Hz, 3.5A; Ultra Quiet Fanless Design: Да; VESA (mm): 800 x 600; Wall Mount: Included;</w:t>
            </w:r>
          </w:p>
          <w:p w14:paraId="6EB188A1" w14:textId="77777777" w:rsidR="00E400EB" w:rsidRPr="00CC07AA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</w:pPr>
            <w:r w:rsidRPr="00CC07AA">
              <w:rPr>
                <w:rFonts w:ascii="Aptos" w:eastAsia="Aptos" w:hAnsi="Aptos" w:cs="Aptos"/>
                <w:color w:val="000000" w:themeColor="text1"/>
                <w:sz w:val="14"/>
                <w:szCs w:val="14"/>
              </w:rPr>
              <w:t>Приложения и особенности Android.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br/>
              <w:t xml:space="preserve">LYNX™ App With Online Lesson Planning: Да; Cleverstore™ App Store For Education или эквивалент: Да; Embedded Digital Signage: Да; Clevershare™ Mirroring Any Device To 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lastRenderedPageBreak/>
              <w:t>The Board: Free for the life of the screen; BYOD Function: Да; Integrated Personalised Accounts Profiles: Да; Cloud Account Access: OneDrive; Google Drive; LYNX Cloud; Embedded Room Booking: Да; Whiteboard Annotation: Да; Email Out Direct From Touchscreen: Да; Scan QR Code For Saving Work: Да; CleverMessage™ - Instant Alert Messaging или эквивалент: Да; Over-the-Air Updates: Да; CleverLauncher™, LynxShare, LynxCloud™: Да; Remote Management Of Touchscreens (MDM): Да (1 year license); Annotation Over Any Source: Да;</w:t>
            </w:r>
          </w:p>
          <w:p w14:paraId="2BD38D1D" w14:textId="77777777" w:rsidR="00E400EB" w:rsidRPr="00F4391B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  <w:r w:rsidRPr="00F4391B">
              <w:rPr>
                <w:rFonts w:ascii="Aptos" w:eastAsia="Aptos" w:hAnsi="Aptos" w:cs="Aptos"/>
                <w:color w:val="000000" w:themeColor="text1"/>
                <w:sz w:val="14"/>
                <w:szCs w:val="14"/>
                <w:lang w:val="ru-RU"/>
              </w:rPr>
              <w:t>Монтажное решение.</w:t>
            </w:r>
            <w:r w:rsidRPr="00F4391B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br/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>Wall</w:t>
            </w:r>
            <w:r w:rsidRPr="00F4391B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>Mount</w:t>
            </w:r>
            <w:r w:rsidRPr="00F4391B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 xml:space="preserve"> </w:t>
            </w:r>
            <w:r w:rsidRPr="00CC07AA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</w:rPr>
              <w:t>included</w:t>
            </w:r>
            <w:r w:rsidRPr="00F4391B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t>, совместимо с предлагаемым экраном;</w:t>
            </w:r>
          </w:p>
          <w:p w14:paraId="6DD9587D" w14:textId="77777777" w:rsidR="00E400EB" w:rsidRPr="00F4391B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FF0000"/>
                <w:sz w:val="14"/>
                <w:szCs w:val="14"/>
                <w:lang w:val="ru-RU"/>
              </w:rPr>
            </w:pPr>
            <w:r w:rsidRPr="00F4391B">
              <w:rPr>
                <w:rFonts w:ascii="Aptos" w:eastAsia="Aptos" w:hAnsi="Aptos" w:cs="Aptos"/>
                <w:color w:val="000000" w:themeColor="text1"/>
                <w:sz w:val="14"/>
                <w:szCs w:val="14"/>
                <w:lang w:val="ru-RU"/>
              </w:rPr>
              <w:t>Комплектация и упаковка.</w:t>
            </w:r>
            <w:r w:rsidRPr="00F4391B"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  <w:lang w:val="ru-RU"/>
              </w:rPr>
              <w:br/>
            </w:r>
            <w:r w:rsidRPr="00F4391B">
              <w:rPr>
                <w:rFonts w:ascii="Aptos" w:eastAsia="Aptos" w:hAnsi="Aptos" w:cs="Aptos"/>
                <w:b/>
                <w:bCs/>
                <w:color w:val="FF0000"/>
                <w:sz w:val="14"/>
                <w:szCs w:val="14"/>
                <w:lang w:val="ru-RU"/>
              </w:rPr>
              <w:t>Комплект и упаковка: заводская (включая все компоненты и кабели). гарантийное обслуживание в сервисном центре или на территории республики минимум 5 лет.</w:t>
            </w:r>
          </w:p>
          <w:p w14:paraId="4624B423" w14:textId="77777777" w:rsidR="00E400EB" w:rsidRPr="00F4391B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</w:p>
          <w:p w14:paraId="091F7EF5" w14:textId="77777777" w:rsidR="00E400EB" w:rsidRPr="00F4391B" w:rsidRDefault="00E400EB" w:rsidP="003C3B8B">
            <w:pPr>
              <w:jc w:val="both"/>
              <w:rPr>
                <w:rFonts w:ascii="Aptos" w:eastAsia="Aptos" w:hAnsi="Aptos" w:cs="Aptos"/>
                <w:b/>
                <w:bCs/>
                <w:color w:val="000000" w:themeColor="text1"/>
                <w:sz w:val="14"/>
                <w:szCs w:val="14"/>
                <w:lang w:val="ru-RU"/>
              </w:rPr>
            </w:pPr>
          </w:p>
        </w:tc>
      </w:tr>
    </w:tbl>
    <w:p w14:paraId="3B416ADE" w14:textId="77777777" w:rsidR="00E400EB" w:rsidRPr="00384FC9" w:rsidRDefault="00E400EB" w:rsidP="00E400EB">
      <w:pPr>
        <w:spacing w:after="120" w:line="240" w:lineRule="auto"/>
        <w:ind w:left="360" w:firstLine="567"/>
        <w:rPr>
          <w:rFonts w:ascii="Segoe UI" w:eastAsia="Segoe UI" w:hAnsi="Segoe UI" w:cs="Segoe UI"/>
          <w:b/>
          <w:bCs/>
          <w:i/>
          <w:iCs/>
          <w:color w:val="000000" w:themeColor="text1"/>
          <w:sz w:val="20"/>
          <w:szCs w:val="20"/>
          <w:lang w:val="hy-AM"/>
        </w:rPr>
      </w:pPr>
      <w:r w:rsidRPr="5ECAF4B0">
        <w:rPr>
          <w:rFonts w:ascii="Segoe UI" w:eastAsia="Segoe UI" w:hAnsi="Segoe UI" w:cs="Segoe UI"/>
          <w:b/>
          <w:bCs/>
          <w:i/>
          <w:iCs/>
          <w:color w:val="000000" w:themeColor="text1"/>
          <w:sz w:val="20"/>
          <w:szCs w:val="20"/>
          <w:lang w:val="hy-AM"/>
        </w:rPr>
        <w:lastRenderedPageBreak/>
        <w:t xml:space="preserve">       </w:t>
      </w:r>
    </w:p>
    <w:p w14:paraId="6C10DC40" w14:textId="77777777" w:rsidR="00202155" w:rsidRPr="00E400EB" w:rsidRDefault="00202155">
      <w:pPr>
        <w:rPr>
          <w:lang w:val="hy-AM"/>
        </w:rPr>
      </w:pPr>
    </w:p>
    <w:sectPr w:rsidR="00202155" w:rsidRPr="00E400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3A93"/>
    <w:rsid w:val="001231FF"/>
    <w:rsid w:val="00202155"/>
    <w:rsid w:val="00CE7905"/>
    <w:rsid w:val="00DD3A93"/>
    <w:rsid w:val="00E12E46"/>
    <w:rsid w:val="00E400EB"/>
    <w:rsid w:val="00F4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967B18-A5B0-449D-A5E2-EBAA72509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0EB"/>
    <w:pPr>
      <w:spacing w:line="279" w:lineRule="auto"/>
    </w:pPr>
    <w:rPr>
      <w:rFonts w:eastAsiaTheme="minorEastAsia"/>
      <w:kern w:val="0"/>
      <w:lang w:eastAsia="ja-JP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3A9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3A9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D3A9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3A9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3A9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3A93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D3A93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D3A93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D3A93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D3A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D3A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D3A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D3A9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D3A9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3A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3A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D3A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D3A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D3A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D3A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D3A93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D3A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D3A93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D3A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D3A93"/>
    <w:pPr>
      <w:spacing w:line="278" w:lineRule="auto"/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D3A9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D3A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D3A9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D3A9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E400EB"/>
    <w:pPr>
      <w:spacing w:after="0" w:line="240" w:lineRule="auto"/>
    </w:pPr>
    <w:rPr>
      <w:rFonts w:eastAsiaTheme="minorEastAsia"/>
      <w:kern w:val="0"/>
      <w:lang w:eastAsia="ja-JP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2745</Words>
  <Characters>15650</Characters>
  <Application>Microsoft Office Word</Application>
  <DocSecurity>0</DocSecurity>
  <Lines>130</Lines>
  <Paragraphs>36</Paragraphs>
  <ScaleCrop>false</ScaleCrop>
  <Company/>
  <LinksUpToDate>false</LinksUpToDate>
  <CharactersWithSpaces>18359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Ofelya Asatryan</dc:creator>
  <cp:keywords/>
  <dc:description/>
  <cp:lastModifiedBy>Ofelya Asatryan</cp:lastModifiedBy>
  <cp:revision>2</cp:revision>
  <dcterms:created xsi:type="dcterms:W3CDTF">2025-09-11T08:12:00Z</dcterms:created>
  <dcterms:modified xsi:type="dcterms:W3CDTF">2025-09-11T08:12:00Z</dcterms:modified>
</cp:coreProperties>
</file>