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ԿԾԿԾԻԳ-ԷԱՃԱՊՁԲ-25/26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ուսուցչի աթոռի ձեռքբերման նպատակով ԿԾԿԾԻԳ-ԷԱՃԱՊՁԲ-25/26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ԿԾԿԾԻԳ-ԷԱՃԱՊՁԲ-25/26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ուսուցչի աթոռի ձեռքբերման նպատակով ԿԾԿԾԻԳ-ԷԱՃԱՊՁԲ-25/26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ուսուցչի աթոռի ձեռքբերման նպատակով ԿԾԿԾԻԳ-ԷԱՃԱՊՁԲ-25/26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ԿԾԿԾԻԳ-ԷԱՃԱՊՁԲ-25/26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ուսուցչի աթոռի ձեռքբերման նպատակով ԿԾԿԾԻԳ-ԷԱՃԱՊՁԲ-25/26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աթոռ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ԿԾԿԾԻԳ-ԷԱՃԱՊՁԲ-25/26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ԿԾԿԾԻԳ-ԷԱՃԱՊՁԲ-25/26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«ԿԾԿԾԻԳ-ԷԱՃԱՊՁԲ-25/26»*  ծածկագրով</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ԿԳՄՍՆ «ԿՐԹԱԿԱՆ ԾՐԱԳՐԵՐԻ ԿԵՆՏՐՈՆ» ԾԻԳ ՊՀ-Ի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աթոռ Ուսուցչի աթոռի մետաղական կմախքը պետք է պատրաստված լինի մետաղական սնամեջ օվալաձև 30X15X2,0մմ խողովակներից։ Աթոռի մետաղական կմախքի զոդման կարանները պետք է լինեն մշակված, ողորկ և փոշեներկված բարձրակարգ սև գույնի ներկանյութով։    
Աթոռի չափսերը
Գետնից մինչև նստատեղ՝ 49սմ,
Գետնից մինչև թիկնակի վերին մասը՝ 83սմ,
Նստատեղի և թիկնակի լայնությունը՝ 49սմ,
Նստատեղի խորությունը մինչև թիկնակ՝ 42սմ,
Թիկնակի բարձրությունը՝ 30սմ, 
Թիկնակի և նստատեղի հետևի մասերը պլաստմասե պատյաններով են՝ լցված 25մմ հաստություն և 25կգ/մ3 խտություն ունեցող կահույքի պորոլինով՝ երեսպատված որակյալ, ամուր և դժվարամաշ սև գույնի կտորով։ 
Մետաղական կարկասի ոտքերին պետք է ամրացվեն 2մմ պատերի և 4մմ գետնին հենվող մասի հաստություն ունեցող պոլիէթիլենից պատրաստված պլաստմասե խցաններ։
Բոլոր միացումները պետք է լինեն պտուտակներով: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