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ՊԵԿ-ԷԱՃԱՊՁԲ-2025/7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 (ԴԻԶԵԼԱՅԻՆ ՎԱՌԵԼԻՔ ԱՄԱՌԱՅԻՆ)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ՊԵԿ-ԷԱՃԱՊՁԲ-2025/7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 (ԴԻԶԵԼԱՅԻՆ ՎԱՌԵԼԻՔ ԱՄԱՌԱՅԻՆ)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 (ԴԻԶԵԼԱՅԻՆ ՎԱՌԵԼԻՔ ԱՄԱՌԱՅԻՆ)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ՊԵԿ-ԷԱՃԱՊՁԲ-2025/7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 (ԴԻԶԵԼԱՅԻՆ ՎԱՌԵԼԻՔ ԱՄԱՌԱՅԻՆ)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ՊԵԿ-ԷԱՃԱՊՁԲ-2025/7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ՊԵԿ-ԷԱՃԱՊՁԲ-2025/7</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ՊԵԿ-ԷԱՃԱՊՁԲ-2025/7»*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ՊԵԿ-ԷԱՃԱՊՁԲ-2025/7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ՊԵԿ-ԷԱՃԱՊՁԲ-2025/7»*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ՊԵԿ-ԷԱՃԱՊՁԲ-2025/7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15˚C ջերմաստիճանում 820-ից մինչև 845 կգ/մ3, ծծմբի պարունակությունը 350 մգ/կգ-ից ոչ ավելի, բռնկման ջերմաստիճանը 55˚C-ից ոչ ցածր, ածխածնի մնացորդը 10% նստվածքում 0,3%-ից ոչ ավելի, մածուցիկությունը 40˚C-ում` 2,0-ից մինչև 4,5 մմ2/վ, պղտորման ջերմաստիճանը` 0˚C-ից ոչ բարձր: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Լրացուցիչ պայմաններ՝
*Ապրանքի մատակարարումն իրականացվում է կտրոնային եղանակով: Վառելիքի կտրոնների տեղափոխումն իրականացնում է մատակարարը: Կտրոնների վրա նշված պիտանելիության ժամկետը մատակարարման օրվանից մինչև հաշվետու տարվա վերջին օրը ,իսկ ժամկետը լրանալուն պես Մատակարարը պարտավոր է դրանք փոխարինել ժամկետի մեջ գտնվող նոր կտրոններով։
** Տվյալ ապրանքի գնման դեպքում որակի սերտիֆիկատի առկայություն պարտադիր չէ:
*** Հաղթող կազմակերպության կողմից տրամադրված կտրոնները պետք է սպասարկվեն ՀՀ ողջ տարածքում կամ/եթե հաղթող կազմակերպությունը չունի ՀՀ ողջ տարածքում լցակայաններ, ապա պետք է ներկայացնի լցակայանների ցանկը հասցեներով ըստ մարզերի եվ համայնքների, որտեղ իր կողմից տրամադրված կտրոններով պատվիրատուի մեքենաները կարող են լիցքավորվել համապատասխան կտրոնի վրա նշված լիտրաժով: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