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6D04" w14:textId="11BAD295" w:rsidR="003253FB" w:rsidRPr="003A2CEB" w:rsidRDefault="003A2CEB">
      <w:pPr>
        <w:rPr>
          <w:rFonts w:ascii="Arial" w:hAnsi="Arial" w:cs="Arial"/>
          <w:b/>
          <w:bCs/>
          <w:color w:val="FF0000"/>
          <w:lang w:val="hy-AM"/>
        </w:rPr>
      </w:pPr>
      <w:r w:rsidRPr="003A2CEB">
        <w:rPr>
          <w:rFonts w:ascii="Arial" w:hAnsi="Arial" w:cs="Arial"/>
          <w:b/>
          <w:bCs/>
          <w:color w:val="FF0000"/>
          <w:lang w:val="hy-AM"/>
        </w:rPr>
        <w:t>Չափաբաժին 1</w:t>
      </w:r>
    </w:p>
    <w:p w14:paraId="51C07DF5" w14:textId="77777777" w:rsidR="003253FB" w:rsidRDefault="003253FB">
      <w:pPr>
        <w:rPr>
          <w:rFonts w:ascii="Arial" w:hAnsi="Arial" w:cs="Arial"/>
        </w:rPr>
      </w:pPr>
    </w:p>
    <w:p w14:paraId="2D89BB6B" w14:textId="153FF5AC" w:rsidR="008E5346" w:rsidRPr="003253FB" w:rsidRDefault="003253FB">
      <w:pPr>
        <w:rPr>
          <w:rFonts w:ascii="Arial" w:hAnsi="Arial" w:cs="Arial"/>
        </w:rPr>
      </w:pPr>
      <w:r w:rsidRPr="003253FB">
        <w:rPr>
          <w:rFonts w:ascii="Arial" w:hAnsi="Arial" w:cs="Arial"/>
        </w:rPr>
        <w:t>Դոզատոր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DLAB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MicroPette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Plus</w:t>
      </w:r>
      <w:r w:rsidRPr="003253FB">
        <w:rPr>
          <w:rFonts w:ascii="Arial" w:hAnsi="Arial" w:cs="Arial"/>
        </w:rPr>
        <w:t>՝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մեկալիք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ավտոմատիկ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պիպետ</w:t>
      </w:r>
      <w:r w:rsidRPr="003253FB">
        <w:rPr>
          <w:rFonts w:ascii="Arial Armenian" w:hAnsi="Arial Armenian"/>
        </w:rPr>
        <w:t xml:space="preserve">, </w:t>
      </w:r>
      <w:r w:rsidRPr="003253FB">
        <w:rPr>
          <w:rFonts w:ascii="Arial" w:hAnsi="Arial" w:cs="Arial"/>
        </w:rPr>
        <w:t>նախատեսված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է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հեղուկների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ճշգրիտ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չափման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և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տեղափոխման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համար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լաբորատոր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պայմաններում։</w:t>
      </w:r>
    </w:p>
    <w:p w14:paraId="23BA2486" w14:textId="025445E9" w:rsidR="003253FB" w:rsidRDefault="003253FB">
      <w:pPr>
        <w:rPr>
          <w:rStyle w:val="relative"/>
          <w:rFonts w:ascii="Arial" w:hAnsi="Arial" w:cs="Arial"/>
        </w:rPr>
      </w:pPr>
      <w:r w:rsidRPr="003253FB">
        <w:rPr>
          <w:rStyle w:val="relative"/>
          <w:rFonts w:ascii="Arial" w:hAnsi="Arial" w:cs="Arial"/>
        </w:rPr>
        <w:t>Այս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մոդելը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ունի</w:t>
      </w:r>
      <w:r w:rsidRPr="003253FB">
        <w:rPr>
          <w:rStyle w:val="relative"/>
          <w:rFonts w:ascii="Arial Armenian" w:hAnsi="Arial Armenian"/>
        </w:rPr>
        <w:t xml:space="preserve"> 1000–5000 </w:t>
      </w:r>
      <w:r w:rsidRPr="003253FB">
        <w:rPr>
          <w:rStyle w:val="relative"/>
          <w:rFonts w:ascii="Arial" w:hAnsi="Arial" w:cs="Arial"/>
        </w:rPr>
        <w:t>մկլ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ծավալի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կարգավորում:</w:t>
      </w:r>
    </w:p>
    <w:p w14:paraId="49BC3B97" w14:textId="77777777" w:rsidR="003253FB" w:rsidRPr="003253FB" w:rsidRDefault="003253FB" w:rsidP="0032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Տեխնիկական բնութագիր</w:t>
      </w:r>
    </w:p>
    <w:p w14:paraId="5546EAF8" w14:textId="7C81A4B4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միջակայք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1000</w:t>
      </w:r>
      <w:r w:rsidR="008944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944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5000 մկլ</w:t>
      </w:r>
    </w:p>
    <w:p w14:paraId="1CB10124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քայլ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50 մկլ</w:t>
      </w:r>
    </w:p>
    <w:p w14:paraId="438B04E0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Կորպուսի նյութ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պլաստիկ, դիմացկուն քիմիական նյութերի նկատմամբ</w:t>
      </w:r>
    </w:p>
    <w:p w14:paraId="4746DB51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Ճշգրիտ կալիբրավորում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ISO 8655 ստանդարտով</w:t>
      </w:r>
    </w:p>
    <w:p w14:paraId="04589962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Հարմարեցված ծայրիկներ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TIPS5000-01 և TIPS5000-21</w:t>
      </w:r>
    </w:p>
    <w:p w14:paraId="760ABE8D" w14:textId="46FD8C81" w:rsidR="003253FB" w:rsidRDefault="003253FB"/>
    <w:p w14:paraId="1B836AF0" w14:textId="6F1DB246" w:rsidR="003A2CEB" w:rsidRPr="003A2CEB" w:rsidRDefault="003A2CEB" w:rsidP="003A2CEB">
      <w:pPr>
        <w:rPr>
          <w:rFonts w:ascii="Arial" w:hAnsi="Arial" w:cs="Arial"/>
          <w:b/>
          <w:bCs/>
          <w:color w:val="FF0000"/>
          <w:lang w:val="hy-AM"/>
        </w:rPr>
      </w:pPr>
      <w:r w:rsidRPr="003A2CEB">
        <w:rPr>
          <w:rFonts w:ascii="Arial" w:hAnsi="Arial" w:cs="Arial"/>
          <w:b/>
          <w:bCs/>
          <w:color w:val="FF0000"/>
          <w:lang w:val="hy-AM"/>
        </w:rPr>
        <w:t xml:space="preserve">Չափաբաժին </w:t>
      </w:r>
      <w:r>
        <w:rPr>
          <w:rFonts w:ascii="Arial" w:hAnsi="Arial" w:cs="Arial"/>
          <w:b/>
          <w:bCs/>
          <w:color w:val="FF0000"/>
          <w:lang w:val="hy-AM"/>
        </w:rPr>
        <w:t>2</w:t>
      </w:r>
    </w:p>
    <w:p w14:paraId="0803F966" w14:textId="77777777" w:rsidR="003A2CEB" w:rsidRDefault="003A2CEB"/>
    <w:p w14:paraId="17682F99" w14:textId="77777777" w:rsidR="003253FB" w:rsidRPr="003253FB" w:rsidRDefault="003253FB" w:rsidP="003253FB">
      <w:pPr>
        <w:rPr>
          <w:rFonts w:ascii="Arial" w:hAnsi="Arial" w:cs="Arial"/>
        </w:rPr>
      </w:pPr>
      <w:r w:rsidRPr="003253FB">
        <w:rPr>
          <w:rFonts w:ascii="Arial" w:hAnsi="Arial" w:cs="Arial"/>
        </w:rPr>
        <w:t>Դոզատոր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DLAB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MicroPette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Plus</w:t>
      </w:r>
      <w:r w:rsidRPr="003253FB">
        <w:rPr>
          <w:rFonts w:ascii="Arial" w:hAnsi="Arial" w:cs="Arial"/>
        </w:rPr>
        <w:t>՝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մեկալիք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ավտոմատիկ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պիպետ</w:t>
      </w:r>
      <w:r w:rsidRPr="003253FB">
        <w:rPr>
          <w:rFonts w:ascii="Arial Armenian" w:hAnsi="Arial Armenian"/>
        </w:rPr>
        <w:t xml:space="preserve">, </w:t>
      </w:r>
      <w:r w:rsidRPr="003253FB">
        <w:rPr>
          <w:rFonts w:ascii="Arial" w:hAnsi="Arial" w:cs="Arial"/>
        </w:rPr>
        <w:t>նախատեսված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է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հեղուկների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ճշգրիտ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չափման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և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տեղափոխման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համար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լաբորատոր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պայմաններում։</w:t>
      </w:r>
    </w:p>
    <w:p w14:paraId="12F6CB24" w14:textId="276C8A11" w:rsidR="003253FB" w:rsidRDefault="003253FB" w:rsidP="003253FB">
      <w:pPr>
        <w:rPr>
          <w:rStyle w:val="relative"/>
          <w:rFonts w:ascii="Arial" w:hAnsi="Arial" w:cs="Arial"/>
        </w:rPr>
      </w:pPr>
      <w:r w:rsidRPr="003253FB">
        <w:rPr>
          <w:rStyle w:val="relative"/>
          <w:rFonts w:ascii="Arial" w:hAnsi="Arial" w:cs="Arial"/>
        </w:rPr>
        <w:t>Այս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մոդելը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ունի</w:t>
      </w:r>
      <w:r w:rsidRPr="003253FB">
        <w:rPr>
          <w:rStyle w:val="relative"/>
          <w:rFonts w:ascii="Arial Armenian" w:hAnsi="Arial Armenian"/>
        </w:rPr>
        <w:t xml:space="preserve"> </w:t>
      </w:r>
      <w:r w:rsidR="00681D04" w:rsidRPr="00681D04">
        <w:rPr>
          <w:rStyle w:val="relative"/>
          <w:rFonts w:ascii="Arial Armenian" w:hAnsi="Arial Armenian"/>
        </w:rPr>
        <w:t>0.5</w:t>
      </w:r>
      <w:r w:rsidRPr="003253FB">
        <w:rPr>
          <w:rStyle w:val="relative"/>
          <w:rFonts w:ascii="Arial Armenian" w:hAnsi="Arial Armenian"/>
        </w:rPr>
        <w:t>–</w:t>
      </w:r>
      <w:r w:rsidR="00681D04" w:rsidRPr="00681D04">
        <w:rPr>
          <w:rStyle w:val="relative"/>
          <w:rFonts w:ascii="Arial Armenian" w:hAnsi="Arial Armenian"/>
        </w:rPr>
        <w:t>10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մկլ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ծավալի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կարգավորում:</w:t>
      </w:r>
    </w:p>
    <w:p w14:paraId="20DBCD4A" w14:textId="77777777" w:rsidR="003253FB" w:rsidRPr="003253FB" w:rsidRDefault="003253FB" w:rsidP="0032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Տեխնիկական բնութագիր</w:t>
      </w:r>
    </w:p>
    <w:p w14:paraId="2B5F65FA" w14:textId="456AE41C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միջակայք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՝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0.5</w:t>
      </w:r>
      <w:r w:rsidR="008944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944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մկլ</w:t>
      </w:r>
    </w:p>
    <w:p w14:paraId="05D7F659" w14:textId="654E6D70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քայլ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՝ </w:t>
      </w:r>
      <w:r w:rsidR="00681D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0.1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մկլ</w:t>
      </w:r>
    </w:p>
    <w:p w14:paraId="49127598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Կորպուսի նյութ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պլաստիկ, դիմացկուն քիմիական նյութերի նկատմամբ</w:t>
      </w:r>
    </w:p>
    <w:p w14:paraId="64362A13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Ճշգրիտ կալիբրավորում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ISO 8655 ստանդարտով</w:t>
      </w:r>
    </w:p>
    <w:p w14:paraId="0CF8FD49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Հարմարեցված ծայրիկներ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TIPS5000-01 և TIPS5000-21</w:t>
      </w:r>
    </w:p>
    <w:p w14:paraId="63B29B3E" w14:textId="77777777" w:rsidR="003253FB" w:rsidRDefault="003253FB" w:rsidP="003253FB">
      <w:pPr>
        <w:rPr>
          <w:rFonts w:ascii="Arial" w:hAnsi="Arial" w:cs="Arial"/>
        </w:rPr>
      </w:pPr>
    </w:p>
    <w:p w14:paraId="6A5E0454" w14:textId="23FF3A3F" w:rsidR="00B4346D" w:rsidRPr="003A2CEB" w:rsidRDefault="00B4346D" w:rsidP="00B4346D">
      <w:pPr>
        <w:rPr>
          <w:rFonts w:ascii="Arial" w:hAnsi="Arial" w:cs="Arial"/>
          <w:b/>
          <w:bCs/>
          <w:color w:val="FF0000"/>
          <w:lang w:val="hy-AM"/>
        </w:rPr>
      </w:pPr>
      <w:r w:rsidRPr="003A2CEB">
        <w:rPr>
          <w:rFonts w:ascii="Arial" w:hAnsi="Arial" w:cs="Arial"/>
          <w:b/>
          <w:bCs/>
          <w:color w:val="FF0000"/>
          <w:lang w:val="hy-AM"/>
        </w:rPr>
        <w:t xml:space="preserve">Չափաբաժին </w:t>
      </w:r>
      <w:r>
        <w:rPr>
          <w:rFonts w:ascii="Arial" w:hAnsi="Arial" w:cs="Arial"/>
          <w:b/>
          <w:bCs/>
          <w:color w:val="FF0000"/>
          <w:lang w:val="hy-AM"/>
        </w:rPr>
        <w:t>3</w:t>
      </w:r>
    </w:p>
    <w:p w14:paraId="06F72821" w14:textId="77777777" w:rsidR="003253FB" w:rsidRDefault="003253FB" w:rsidP="003253FB">
      <w:pPr>
        <w:rPr>
          <w:rFonts w:ascii="Arial" w:hAnsi="Arial" w:cs="Arial"/>
        </w:rPr>
      </w:pPr>
    </w:p>
    <w:p w14:paraId="16C08957" w14:textId="55FA8618" w:rsidR="003253FB" w:rsidRPr="003253FB" w:rsidRDefault="003253FB" w:rsidP="003253FB">
      <w:pPr>
        <w:rPr>
          <w:rFonts w:ascii="Arial" w:hAnsi="Arial" w:cs="Arial"/>
        </w:rPr>
      </w:pPr>
      <w:r w:rsidRPr="003253FB">
        <w:rPr>
          <w:rFonts w:ascii="Arial" w:hAnsi="Arial" w:cs="Arial"/>
        </w:rPr>
        <w:t>Դոզատոր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DLAB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MicroPette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Plus</w:t>
      </w:r>
      <w:r w:rsidRPr="003253FB">
        <w:rPr>
          <w:rFonts w:ascii="Arial" w:hAnsi="Arial" w:cs="Arial"/>
        </w:rPr>
        <w:t>՝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մեկալիք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ավտոմատիկ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պիպետ</w:t>
      </w:r>
      <w:r w:rsidRPr="003253FB">
        <w:rPr>
          <w:rFonts w:ascii="Arial Armenian" w:hAnsi="Arial Armenian"/>
        </w:rPr>
        <w:t xml:space="preserve">, </w:t>
      </w:r>
      <w:r w:rsidRPr="003253FB">
        <w:rPr>
          <w:rFonts w:ascii="Arial" w:hAnsi="Arial" w:cs="Arial"/>
        </w:rPr>
        <w:t>նախատեսված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է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հեղուկների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ճշգրիտ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չափման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և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տեղափոխման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համար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լաբորատոր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պայմաններում։</w:t>
      </w:r>
    </w:p>
    <w:p w14:paraId="73618CDE" w14:textId="58A2A085" w:rsidR="003253FB" w:rsidRDefault="003253FB" w:rsidP="003253FB">
      <w:pPr>
        <w:rPr>
          <w:rStyle w:val="relative"/>
          <w:rFonts w:ascii="Arial" w:hAnsi="Arial" w:cs="Arial"/>
        </w:rPr>
      </w:pPr>
      <w:r w:rsidRPr="003253FB">
        <w:rPr>
          <w:rStyle w:val="relative"/>
          <w:rFonts w:ascii="Arial" w:hAnsi="Arial" w:cs="Arial"/>
        </w:rPr>
        <w:t>Այս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մոդելը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ունի</w:t>
      </w:r>
      <w:r w:rsidRPr="003253FB">
        <w:rPr>
          <w:rStyle w:val="relative"/>
          <w:rFonts w:ascii="Arial Armenian" w:hAnsi="Arial Armenian"/>
        </w:rPr>
        <w:t xml:space="preserve"> </w:t>
      </w:r>
      <w:r w:rsidR="00681D04" w:rsidRPr="00681D04">
        <w:rPr>
          <w:rStyle w:val="relative"/>
          <w:rFonts w:ascii="Arial Armenian" w:hAnsi="Arial Armenian"/>
        </w:rPr>
        <w:t>100</w:t>
      </w:r>
      <w:r w:rsidRPr="003253FB">
        <w:rPr>
          <w:rStyle w:val="relative"/>
          <w:rFonts w:ascii="Arial Armenian" w:hAnsi="Arial Armenian"/>
        </w:rPr>
        <w:t>–</w:t>
      </w:r>
      <w:r w:rsidR="00681D04" w:rsidRPr="00681D04">
        <w:rPr>
          <w:rStyle w:val="relative"/>
          <w:rFonts w:ascii="Arial Armenian" w:hAnsi="Arial Armenian"/>
        </w:rPr>
        <w:t>1</w:t>
      </w:r>
      <w:r w:rsidRPr="003253FB">
        <w:rPr>
          <w:rStyle w:val="relative"/>
          <w:rFonts w:ascii="Arial Armenian" w:hAnsi="Arial Armenian"/>
        </w:rPr>
        <w:t xml:space="preserve">000 </w:t>
      </w:r>
      <w:r w:rsidRPr="003253FB">
        <w:rPr>
          <w:rStyle w:val="relative"/>
          <w:rFonts w:ascii="Arial" w:hAnsi="Arial" w:cs="Arial"/>
        </w:rPr>
        <w:t>մկլ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ծավալի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կարգավորում:</w:t>
      </w:r>
    </w:p>
    <w:p w14:paraId="00661EAF" w14:textId="77777777" w:rsidR="003253FB" w:rsidRPr="003253FB" w:rsidRDefault="003253FB" w:rsidP="0032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Տեխնիկական բնութագիր</w:t>
      </w:r>
    </w:p>
    <w:p w14:paraId="68B3C0C4" w14:textId="786687A9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միջակայք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10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000 մկլ</w:t>
      </w:r>
    </w:p>
    <w:p w14:paraId="52F70AF3" w14:textId="01A09D75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քայլ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5</w:t>
      </w:r>
      <w:r w:rsidR="00681D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մկլ</w:t>
      </w:r>
    </w:p>
    <w:p w14:paraId="6A6BFC25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Կորպուսի նյութ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պլաստիկ, դիմացկուն քիմիական նյութերի նկատմամբ</w:t>
      </w:r>
    </w:p>
    <w:p w14:paraId="4BB4F88C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Ճշգրիտ կալիբրավորում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ISO 8655 ստանդարտով</w:t>
      </w:r>
    </w:p>
    <w:p w14:paraId="78AFFC48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Հարմարեցված ծայրիկներ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TIPS5000-01 և TIPS5000-21</w:t>
      </w:r>
    </w:p>
    <w:p w14:paraId="4364B019" w14:textId="77777777" w:rsidR="003253FB" w:rsidRDefault="003253FB" w:rsidP="003253FB">
      <w:pPr>
        <w:rPr>
          <w:rFonts w:ascii="Arial" w:hAnsi="Arial" w:cs="Arial"/>
        </w:rPr>
      </w:pPr>
    </w:p>
    <w:p w14:paraId="116A5B15" w14:textId="5F859351" w:rsidR="00B4346D" w:rsidRPr="003A2CEB" w:rsidRDefault="00B4346D" w:rsidP="00B4346D">
      <w:pPr>
        <w:rPr>
          <w:rFonts w:ascii="Arial" w:hAnsi="Arial" w:cs="Arial"/>
          <w:b/>
          <w:bCs/>
          <w:color w:val="FF0000"/>
          <w:lang w:val="hy-AM"/>
        </w:rPr>
      </w:pPr>
      <w:r w:rsidRPr="003A2CEB">
        <w:rPr>
          <w:rFonts w:ascii="Arial" w:hAnsi="Arial" w:cs="Arial"/>
          <w:b/>
          <w:bCs/>
          <w:color w:val="FF0000"/>
          <w:lang w:val="hy-AM"/>
        </w:rPr>
        <w:lastRenderedPageBreak/>
        <w:t xml:space="preserve">Չափաբաժին </w:t>
      </w:r>
      <w:r>
        <w:rPr>
          <w:rFonts w:ascii="Arial" w:hAnsi="Arial" w:cs="Arial"/>
          <w:b/>
          <w:bCs/>
          <w:color w:val="FF0000"/>
          <w:lang w:val="hy-AM"/>
        </w:rPr>
        <w:t>4</w:t>
      </w:r>
    </w:p>
    <w:p w14:paraId="0A41F317" w14:textId="77777777" w:rsidR="003253FB" w:rsidRDefault="003253FB" w:rsidP="003253FB">
      <w:pPr>
        <w:rPr>
          <w:rFonts w:ascii="Arial" w:hAnsi="Arial" w:cs="Arial"/>
        </w:rPr>
      </w:pPr>
    </w:p>
    <w:p w14:paraId="603E3E7B" w14:textId="77777777" w:rsidR="003253FB" w:rsidRDefault="003253FB" w:rsidP="003253FB">
      <w:pPr>
        <w:rPr>
          <w:rFonts w:ascii="Arial" w:hAnsi="Arial" w:cs="Arial"/>
        </w:rPr>
      </w:pPr>
    </w:p>
    <w:p w14:paraId="106F6498" w14:textId="1F1769B0" w:rsidR="003253FB" w:rsidRPr="003253FB" w:rsidRDefault="003253FB" w:rsidP="003253FB">
      <w:pPr>
        <w:rPr>
          <w:rFonts w:ascii="Arial" w:hAnsi="Arial" w:cs="Arial"/>
        </w:rPr>
      </w:pPr>
      <w:r w:rsidRPr="003253FB">
        <w:rPr>
          <w:rFonts w:ascii="Arial" w:hAnsi="Arial" w:cs="Arial"/>
        </w:rPr>
        <w:t>Դոզատոր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DLAB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MicroPette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 Armenian" w:hAnsi="Arial Armenian"/>
          <w:lang w:val="en-US"/>
        </w:rPr>
        <w:t>Plus</w:t>
      </w:r>
      <w:r w:rsidRPr="003253FB">
        <w:rPr>
          <w:rFonts w:ascii="Arial" w:hAnsi="Arial" w:cs="Arial"/>
        </w:rPr>
        <w:t>՝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մեկալիք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ավտոմատիկ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պիպետ</w:t>
      </w:r>
      <w:r w:rsidRPr="003253FB">
        <w:rPr>
          <w:rFonts w:ascii="Arial Armenian" w:hAnsi="Arial Armenian"/>
        </w:rPr>
        <w:t xml:space="preserve">, </w:t>
      </w:r>
      <w:r w:rsidRPr="003253FB">
        <w:rPr>
          <w:rFonts w:ascii="Arial" w:hAnsi="Arial" w:cs="Arial"/>
        </w:rPr>
        <w:t>նախատեսված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է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հեղուկների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ճշգրիտ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չափման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և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տեղափոխման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համար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լաբորատոր</w:t>
      </w:r>
      <w:r w:rsidRPr="003253FB">
        <w:rPr>
          <w:rFonts w:ascii="Arial Armenian" w:hAnsi="Arial Armenian"/>
        </w:rPr>
        <w:t xml:space="preserve"> </w:t>
      </w:r>
      <w:r w:rsidRPr="003253FB">
        <w:rPr>
          <w:rFonts w:ascii="Arial" w:hAnsi="Arial" w:cs="Arial"/>
        </w:rPr>
        <w:t>պայմաններում։</w:t>
      </w:r>
    </w:p>
    <w:p w14:paraId="1C72DAFC" w14:textId="48A4F129" w:rsidR="003253FB" w:rsidRDefault="003253FB" w:rsidP="003253FB">
      <w:pPr>
        <w:rPr>
          <w:rStyle w:val="relative"/>
          <w:rFonts w:ascii="Arial" w:hAnsi="Arial" w:cs="Arial"/>
        </w:rPr>
      </w:pPr>
      <w:r w:rsidRPr="003253FB">
        <w:rPr>
          <w:rStyle w:val="relative"/>
          <w:rFonts w:ascii="Arial" w:hAnsi="Arial" w:cs="Arial"/>
        </w:rPr>
        <w:t>Այս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մոդելը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ունի</w:t>
      </w:r>
      <w:r w:rsidRPr="003253FB">
        <w:rPr>
          <w:rStyle w:val="relative"/>
          <w:rFonts w:ascii="Arial Armenian" w:hAnsi="Arial Armenian"/>
        </w:rPr>
        <w:t xml:space="preserve"> </w:t>
      </w:r>
      <w:r w:rsidR="00681D04" w:rsidRPr="00681D04">
        <w:rPr>
          <w:rStyle w:val="relative"/>
          <w:rFonts w:ascii="Arial Armenian" w:hAnsi="Arial Armenian"/>
        </w:rPr>
        <w:t>2</w:t>
      </w:r>
      <w:r w:rsidRPr="003253FB">
        <w:rPr>
          <w:rStyle w:val="relative"/>
          <w:rFonts w:ascii="Arial Armenian" w:hAnsi="Arial Armenian"/>
        </w:rPr>
        <w:t>–</w:t>
      </w:r>
      <w:r w:rsidR="00681D04" w:rsidRPr="00681D04">
        <w:rPr>
          <w:rStyle w:val="relative"/>
          <w:rFonts w:ascii="Arial Armenian" w:hAnsi="Arial Armenian"/>
        </w:rPr>
        <w:t>10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մլ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ծավալի</w:t>
      </w:r>
      <w:r w:rsidRPr="003253FB">
        <w:rPr>
          <w:rStyle w:val="relative"/>
          <w:rFonts w:ascii="Arial Armenian" w:hAnsi="Arial Armenian"/>
        </w:rPr>
        <w:t xml:space="preserve"> </w:t>
      </w:r>
      <w:r w:rsidRPr="003253FB">
        <w:rPr>
          <w:rStyle w:val="relative"/>
          <w:rFonts w:ascii="Arial" w:hAnsi="Arial" w:cs="Arial"/>
        </w:rPr>
        <w:t>կարգավորում:</w:t>
      </w:r>
    </w:p>
    <w:p w14:paraId="7D47BF1F" w14:textId="4DE57E4D" w:rsidR="003253FB" w:rsidRPr="003253FB" w:rsidRDefault="003253FB" w:rsidP="0032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Տեխնիկական բնութագիր</w:t>
      </w:r>
    </w:p>
    <w:p w14:paraId="447C16B3" w14:textId="3AB8A874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միջակայք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՝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մ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լ</w:t>
      </w:r>
    </w:p>
    <w:p w14:paraId="677FB667" w14:textId="0A855569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Ծավալի քայլ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՝ </w:t>
      </w:r>
      <w:r w:rsidR="00681D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0.1 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մլ</w:t>
      </w:r>
    </w:p>
    <w:p w14:paraId="29858468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Կորպուսի նյութ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պլաստիկ, դիմացկուն քիմիական նյութերի նկատմամբ</w:t>
      </w:r>
    </w:p>
    <w:p w14:paraId="02354E58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Ճշգրիտ կալիբրավորում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ISO 8655 ստանդարտով</w:t>
      </w:r>
    </w:p>
    <w:p w14:paraId="520B4129" w14:textId="77777777" w:rsidR="003253FB" w:rsidRPr="003253FB" w:rsidRDefault="003253FB" w:rsidP="003253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Հարմարեցված ծայրիկներ</w:t>
      </w:r>
      <w:r w:rsidRPr="003253FB">
        <w:rPr>
          <w:rFonts w:ascii="Times New Roman" w:eastAsia="Times New Roman" w:hAnsi="Times New Roman" w:cs="Times New Roman"/>
          <w:sz w:val="24"/>
          <w:szCs w:val="24"/>
          <w:lang w:eastAsia="ru-RU"/>
        </w:rPr>
        <w:t>՝ TIPS5000-01 և TIPS5000-21</w:t>
      </w:r>
    </w:p>
    <w:p w14:paraId="156323FC" w14:textId="77777777" w:rsidR="003253FB" w:rsidRPr="003253FB" w:rsidRDefault="003253FB"/>
    <w:sectPr w:rsidR="003253FB" w:rsidRPr="00325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C2907"/>
    <w:multiLevelType w:val="multilevel"/>
    <w:tmpl w:val="3C0C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CF"/>
    <w:rsid w:val="003253FB"/>
    <w:rsid w:val="003A2CEB"/>
    <w:rsid w:val="00681D04"/>
    <w:rsid w:val="00894483"/>
    <w:rsid w:val="008E1B66"/>
    <w:rsid w:val="008E5346"/>
    <w:rsid w:val="00B4346D"/>
    <w:rsid w:val="00E7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37ED"/>
  <w15:chartTrackingRefBased/>
  <w15:docId w15:val="{AE8B25C2-CDCB-4CAC-8DCE-3EC83749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253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lative">
    <w:name w:val="relative"/>
    <w:basedOn w:val="DefaultParagraphFont"/>
    <w:rsid w:val="003253FB"/>
  </w:style>
  <w:style w:type="character" w:customStyle="1" w:styleId="Heading3Char">
    <w:name w:val="Heading 3 Char"/>
    <w:basedOn w:val="DefaultParagraphFont"/>
    <w:link w:val="Heading3"/>
    <w:uiPriority w:val="9"/>
    <w:rsid w:val="003253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32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253FB"/>
    <w:rPr>
      <w:b/>
      <w:bCs/>
    </w:rPr>
  </w:style>
  <w:style w:type="paragraph" w:styleId="ListParagraph">
    <w:name w:val="List Paragraph"/>
    <w:basedOn w:val="Normal"/>
    <w:uiPriority w:val="34"/>
    <w:qFormat/>
    <w:rsid w:val="003A2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 Cherkezyan</cp:lastModifiedBy>
  <cp:revision>6</cp:revision>
  <dcterms:created xsi:type="dcterms:W3CDTF">2025-09-01T08:28:00Z</dcterms:created>
  <dcterms:modified xsi:type="dcterms:W3CDTF">2025-09-16T07:08:00Z</dcterms:modified>
</cp:coreProperties>
</file>