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3</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ՃԴ-ԷԱՃԱՊՁԲ-2025/05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ՃԱՆԱՊԱՐՀԱՅԻՆ ԴԵՊԱՐՏԱՄԵՆՏ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ք.Երևան, 0010,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Մարգարիտա Եղիյան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+ 374 10 54 21 76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procurement@armroad.am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ՃԱՆԱՊԱՐՀԱՅԻՆ ԴԵՊԱՐՏԱՄԵՆՏ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ՃԴ-ԷԱՃԱՊՁԲ-2025/05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3</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ՃԱՆԱՊԱՐՀԱՅԻՆ ԴԵՊԱՐՏԱՄԵՆՏ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ՃԱՆԱՊԱՐՀԱՅԻՆ ԴԵՊԱՐՏԱՄԵՆՏ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ՃԱՆԱՊԱՐՀԱՅԻՆ ԴԵՊԱՐՏԱՄԵՆՏ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ՃԴ-ԷԱՃԱՊՁԲ-2025/05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procurement@armroad.am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թարմացուցիչ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Տոպրակներ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Տոպրակներ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միկրոֆիբրայից, 80x50սմ չափսի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միկրոֆիբրայից, 40x40սմ չափսի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ձեռքի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մաքրման շոր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Ձողի գլխիկ՝ թելիկներով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չորացուցիչ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լամպի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լամպի սնուցման բլոկ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2025.09.30.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ՃԱՆԱՊԱՐՀԱՅԻՆ ԴԵՊԱՐՏԱՄԵՆՏ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ՃԴ-ԷԱՃԱՊՁԲ-2025/05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ՃԴ-ԷԱՃԱՊՁԲ-2025/05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«ՃԴ-ԷԱՃԱՊՁԲ-2025/05»*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ՃԱՆԱՊԱՐՀԱՅԻՆ ԴԵՊԱՐՏԱՄԵՆՏ ՀԻՄՆԱԴՐԱՄ*  (այսուհետ` Պատվիրատու) կողմից կազմակերպված` ՃԴ-ԷԱՃԱՊՁԲ-2025/05*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ՃԱՆԱՊԱՐՀԱՅԻՆ ԴԵՊԱՐՏԱՄԵՆՏ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- 900018007675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«ՃԴ-ԷԱՃԱՊՁԲ-2025/05»*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ՃԱՆԱՊԱՐՀԱՅԻՆ ԴԵՊԱՐՏԱՄԵՆՏ ՀԻՄՆԱԴՐԱՄ*  (այսուհետ` Պատվիրատու) կողմից կազմակերպված` ՃԴ-ԷԱՃԱՊՁԲ-2025/05*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ՃԱՆԱՊԱՐՀԱՅԻՆ ԴԵՊԱՐՏԱՄԵՆՏ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- 900018007675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ՃԱՆԱՊԱՐՀԱՅԻՆ ԴԵՊԱՐՏԱՄԵՆՏ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թարմացուցիչ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թարմացուցիչ ջրի հիմքով, հոտի թարմացման համար, վակուումային բալոնիկով, թարմ ծաղկային բույրով, 300մլ  տարաներով: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մաքրող հեղուկ հոտավետ,  ցողացիր  500 մլ պլաստմասե տարաներով, գործարանային փաթեթավորմամբ:  Մատակարարման պահին պիտանելիության մնացորդային ժամկետը 50%-ից ոչ պակաս: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փաթույթով, թուղթը՝ 3 շերտ, 160 թերթ, սպիտակ, բաղադրությունը՝ 100% ցելյուլոզա: Օգտագործված թղթի առաջնային մանրաթել` 10-15%, երկրորդական մանրաթել` 85- 90%: Ընդհանուր փաթույթի երկարությունը՝ 20մ, թղթի չափսը՝ 9.7*12.5սմ: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 նախատեսված ձեռքերը չորացնելու համար, ռուլոնով, եռաշերտ, հակաալերգիկ, չեն ներծծվում ջրի մեջ։ 12.5*24սմ, եռաշերտ, 150 թերթ, փաթույթով։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ձեռքի, հոտավետ: Պատրաստված մակերևութաակտիվ նյութերից և տարբեր կենսաբանական ակտիվ նյութերի  նախատեսված ձեռքերը լվացնելու համար, հակաալերգիկ։ Ջրածնային իոնների խտությունը` 7-10 pH, 5 լիտր տարաներով։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եռաշերտ, տուփով, 1 տուփի մեջ՝ 150 թերթիկ, չափսը՝ 20x18սմ, փափուկ թղթից։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Տոպրակներ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Տոպրակներ աղբի համար` նախատեսված աղբի թափոնների և կենցաղային իրերի պահպանման համար, ցածր ճնշման  պոլիէթիլենից,  ծավալը՝  30լ,  փաթեթավորված օղակաձև, յուրաքանչյուր հատը իր մեջ պարունակի 10 միավոր տոպրակ, գույնը սև, 40 միկրոն։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Տոպրակներ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Տոպրակներ աղբի համար` նախատեսված աղբի թափոնների և կենցաղային իրերի պահպանման համար, ցածր ճնշման  պոլիէթիլենից,  ծավալը՝ 120լ,  փաթեթավորված օղակաձև, յուրաքանչյուր հատը իր մեջ պարունակի 10 միավոր տոպրակ, գույնը սև, 40 միկրոն։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նախատեսված զուգարանակոնքի ախտահանման համար (խտանյութ),  կրային նստվածքների դեմ,  հեռացնում է ժանգը և նստվածքը, հանդիսանում է մանրէասպան և ախտահանիչ միջոց, 750մլ տարաներով։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հինգմատյա, մատների և ափի հատվածը լատեքսապատ,  ձգելիս ամրության պայմանները` 16(160) ՄՊա (կգուժ/սմ2)-ից ոչ պակաս, երկարաճիտք,  չափսը՝ L, XL։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ձեռնոցներ ՝  կտորից, հինգմատյա, մատների և ափի հատվածը լատեքսապատ, քաշը 50գ-ից ոչ պակաս, չափսը՝ միջին։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միկրոֆիբրայից, 80x50սմ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միկրոֆիբրայից,  կլանում է հեղուկը, չափսը՝ 80x50սմ։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միկրոֆիբրայից, 40x40սմ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միկրոֆիբրայից կլանում է հեղուկը, չափսը՝ 40x40սմ։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մաքրող հեղուկ, սեղանների համար նախատեսված, 750մլ տարաներով։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ձեռքի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ձեռքի, 90գ չորսուների, կտորների ձևերով։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Հզորությունը՝ առնվազն 20 վատ, E27 6500K։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սենյակի հատակը մաքրելու համար, բնական, տեղական արտադրության, քաշը չոր վիճակում՝ 350-500գրամ, երկարությունը՝ 85-90 սմ, ավլող մասի լայնքը՝ 35-40սմ։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1 լ տարողությամբ տարաներով, չչորացնող, ունիվերսալ մաքրող միջոց, չի պարունակում վտանգավոր քիմիական նյութեր և նախատեսված է անուշաբույր հոտերով սպասք լվանալու համար։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մաքրման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մաքրման շոր, միկրոֆիբրա լաթ, սեղան մաքրման համար, չափսը՝ 40x40սմ։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մաքրող հեղուկ ունիվերսալ հոտավետ, hատակը մաքրող ախտահանող միջոց, 1լ տարաներով։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լվացարանի համար նախատեսված՝ ուղղանկյունաձև, երկարությունը 120 մմ, լայնությունը 70մմ, հաստությունը 25մմ, մի կողմից երեսապատված արհեստական կտորով: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լաթ՝ շոր սեղանի, մաքրման համար, վաֆլե, չափսը՝40X40 սմ։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Ձողի գլխիկ՝ թելիկներով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Ձողի գլխիկ՝ թելիկներով լաթ, հատակը մաքրելու համար նախատեսված գլխիկ, միկրոֆիբրա ամրանում է ձողին,
լայնությունը՝ 12սմ , երկարությունը՝ 40սմ, շորը՝ սինթետիկ։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հատակը մաքրելու համար նախատեսված ձող, ամրանում է գլխիկին, պլաստմասե, ձողի երկարությունը՝ 1.60մ։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գոգաթիակի  հետ, պլաստմասե՝  աղբը հավաքելու համար, ավելը և գոգաթիակը ձողով: Տարողունակ գոգաթիակ, 27*23սմ+ավել, 90-104սմ: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չորացուցիչ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չորացուցիչ  Տեսակ՝ Ձեռքի / Հզորություն՝ 2500 Վտ / Պաշտպանություն՝ IPX1 / Օդի առավելագույն հոսք՝ 26 մ/վ / Իրանի նյութ՝ Մետաղ / Առանձնահատկություններ՝ Ավտոմատ միացում,Ավտոմատ անջատում / Գույն՝ Արծաթագույն / Չափս՝ 270 x 240 x 142 մմ/։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լամպի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Հզորություն՝ 36 Վտ
Մուտքի լարում՝ AC 85–265 Վ, 50/60 Հց
Ելքի լարում՝ DC 108–144 Վ, 300 մԱ ±5%
Մարմնի առավելագույն ջերմաստիճան (Tc)՝ 75°C
Շրջակա միջավայրի աշխատանքային ջերմաստիճան (Ta)՝ 50°C։
Ապրանքները պետք է լինեն նոր, չօգտագործած և տեղափոխվեն/մատակարարվեն Մատակարարարի ուժերով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լամպի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Հզորություն՝ 36 Վտ։
Մուտքի լարում՝ AC 175–265 Վ, 50/60 Հց
Ելքի լարում՝ DC 108–144 Վ, 300 մԱ ±5%։
Ապրանքները պետք է լինեն նոր, չօգտագործած և տեղափոխվեն/մատակարարվեն Մատակարարարի ուժերով և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թարմացուցիչ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Տոպրակներ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Տոպրակներ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միկրոֆիբրայից, 80x50սմ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միկրոֆիբրայից, 40x40սմ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ձեռքի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մաքրման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Ձողի գլխիկ՝ թելիկներով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չորացուցիչ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լամպի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լամպի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