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2025.09.17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2</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процедуры^tender:code_ru^</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ЗАО ''ЕРЕВАН''  МНЦ</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Гр. Нерсисян 7</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Генератор энергии</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11:30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11</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11:30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11</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Едвард Григорян</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yerevan.gnum@mail.ru</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+37494626460</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ЗАО ''ЕРЕВАН''  МНЦ</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подкодом</w:t>
      </w:r>
      <w:r w:rsidR="00617D96" w:rsidRPr="00CA6E78">
        <w:rPr>
          <w:rFonts w:asciiTheme="minorHAnsi" w:hAnsiTheme="minorHAnsi" w:cstheme="minorHAnsi"/>
          <w:lang w:val="hy-AM"/>
        </w:rPr>
        <w:t>EBGK-EAAPDZB-25/51</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2025.09.17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2</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ЗАО ''ЕРЕВАН''  МНЦ</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ЗАО ''ЕРЕВАН''  МНЦ</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Генератор энергии</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9"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Генератор энергии</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ЗАО ''ЕРЕВАН''  МНЦ</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1"/>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0"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0"/>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EBGK-EAAPDZB-25/51</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yerevan.gnum@mail.ru</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Генератор энергии</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1</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Генератор энергии 
                    </w:t>
              </w:r>
            </w:p>
          </w:tc>
        </w:tr>
      </w:tbl>
    </w:p>
    <w:p w:rsidR="»5453" w:rsidRPr="00304793" w:rsidRDefault="»5453" w:rsidP="»5453">
      <w:pPr>
        <w:pStyle w:val="ListParagraph"/>
        <w:ind w:left="2205" w:firstLine="627"/>
        <w:rPr>
          <w:rFonts w:asciiTheme="minorHAnsi" w:hAnsiTheme="minorHAnsi" w:cstheme="minorHAnsi"/>
          <w:sz w:val="8"/>
          <w:lang w:val="ru-RU"/>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2.1. В настоящей процедуре не имеют права участвовать лица:</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00B20243"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w:t>
      </w:r>
      <w:r>
        <w:rPr>
          <w:rFonts w:asciiTheme="minorHAnsi" w:hAnsiTheme="minorHAnsi" w:cstheme="minorHAnsi"/>
          <w:lang w:val="hy-AM"/>
        </w:rPr>
        <w:t xml:space="preserve">   </w:t>
      </w:r>
      <w:r w:rsidR="00B20243" w:rsidRPr="00CA6E78">
        <w:rPr>
          <w:rFonts w:asciiTheme="minorHAnsi" w:hAnsiTheme="minorHAnsi" w:cstheme="minorHAnsi"/>
        </w:rPr>
        <w:t xml:space="preserve">процессе закупок, опубликованный согласно законодательству стран-членов Евразийского экономического союза о закупках; </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6) </w:t>
      </w:r>
      <w:r w:rsidR="003B647F" w:rsidRPr="00EE2F9F">
        <w:rPr>
          <w:rFonts w:asciiTheme="minorHAnsi" w:hAnsiTheme="minorHAnsi" w:cstheme="minorHAnsi"/>
        </w:rPr>
        <w:t xml:space="preserve">которые по состоянию на день подачи заявки включены в список участников, не имеющих права на участие в процессе </w:t>
      </w:r>
      <w:r w:rsidRPr="00EE2F9F">
        <w:rPr>
          <w:rFonts w:asciiTheme="minorHAnsi" w:hAnsiTheme="minorHAnsi" w:cstheme="minorHAnsi"/>
        </w:rPr>
        <w:t>закупок.</w:t>
      </w:r>
    </w:p>
    <w:p w:rsidR="003B647F" w:rsidRP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Pr="00EE2F9F">
        <w:rPr>
          <w:rFonts w:asciiTheme="minorHAnsi" w:hAnsiTheme="minorHAnsi" w:cstheme="minorHAnsi"/>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3B647F" w:rsidRPr="003B647F" w:rsidRDefault="00EE2F9F" w:rsidP="003B647F">
      <w:pPr>
        <w:pStyle w:val="BodyTextIndent2"/>
        <w:spacing w:line="240" w:lineRule="auto"/>
        <w:ind w:firstLine="0"/>
        <w:rPr>
          <w:rFonts w:asciiTheme="minorHAnsi" w:hAnsiTheme="minorHAnsi" w:cstheme="minorHAnsi"/>
          <w:lang w:val="ru-RU"/>
        </w:rPr>
      </w:pPr>
      <w:r>
        <w:rPr>
          <w:rFonts w:asciiTheme="minorHAnsi" w:hAnsiTheme="minorHAnsi" w:cstheme="minorHAnsi"/>
          <w:lang w:val="hy-AM"/>
        </w:rPr>
        <w:t xml:space="preserve">   </w:t>
      </w:r>
      <w:r w:rsidR="003B647F"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EE2F9F" w:rsidP="003B647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00B20243"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2.3. </w:t>
      </w:r>
      <w:r w:rsidR="00D32BB1" w:rsidRPr="00D32BB1">
        <w:rPr>
          <w:rFonts w:asciiTheme="minorHAnsi" w:hAnsiTheme="minorHAnsi" w:cstheme="minorHAnsi"/>
        </w:rPr>
        <w:t xml:space="preserve">Включение участника в </w:t>
      </w:r>
      <w:r w:rsidR="00EC5CF8" w:rsidRPr="00EC5CF8">
        <w:rPr>
          <w:rFonts w:asciiTheme="minorHAnsi" w:hAnsiTheme="minorHAnsi" w:cstheme="minorHAnsi"/>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EC5CF8"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w:t>
      </w:r>
      <w:r w:rsidR="00B20243" w:rsidRPr="00CA6E78">
        <w:rPr>
          <w:rFonts w:asciiTheme="minorHAnsi" w:hAnsiTheme="minorHAnsi" w:cstheme="minorHAnsi"/>
        </w:rPr>
        <w:lastRenderedPageBreak/>
        <w:t>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15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2"/>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11:30</w:t>
      </w:r>
      <w:r w:rsidRPr="00CA6E78">
        <w:rPr>
          <w:rFonts w:asciiTheme="minorHAnsi" w:hAnsiTheme="minorHAnsi" w:cstheme="minorHAnsi"/>
          <w:lang w:val="ru-RU"/>
        </w:rPr>
        <w:t>" часов "</w:t>
      </w:r>
      <w:r w:rsidRPr="00CA6E78">
        <w:rPr>
          <w:rFonts w:asciiTheme="minorHAnsi" w:hAnsiTheme="minorHAnsi" w:cstheme="minorHAnsi"/>
        </w:rPr>
        <w:t>11</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а также товарный знак, фирменное наименование, модель, наименование производителя предлагаемого товара</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sidRPr="00CA6E78">
        <w:rPr>
          <w:rStyle w:val="FootnoteReference"/>
          <w:rFonts w:asciiTheme="minorHAnsi" w:hAnsiTheme="minorHAnsi" w:cstheme="minorHAnsi"/>
          <w:sz w:val="20"/>
          <w:szCs w:val="20"/>
        </w:rPr>
        <w:footnoteReference w:id="3"/>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sidRPr="00304793">
        <w:rPr>
          <w:rFonts w:asciiTheme="minorHAnsi" w:hAnsiTheme="minorHAnsi" w:cstheme="minorHAnsi"/>
          <w:sz w:val="20"/>
          <w:lang w:val="ru-RU"/>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384.88</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4.75</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457.23</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2025.09.30. 11:30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7E3868" w:rsidRPr="007E3868" w:rsidRDefault="00173147" w:rsidP="007E3868">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В случае, </w:t>
      </w:r>
      <w:r w:rsidR="007E3868" w:rsidRPr="007E3868">
        <w:rPr>
          <w:rFonts w:asciiTheme="minorHAnsi" w:hAnsiTheme="minorHAnsi" w:cstheme="minorHAnsi"/>
          <w:color w:val="000000" w:themeColor="text1"/>
          <w:sz w:val="20"/>
          <w:szCs w:val="20"/>
          <w:lang w:val="ru-RU"/>
        </w:rPr>
        <w:t xml:space="preserve">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w:t>
      </w:r>
      <w:r w:rsidR="007E3868" w:rsidRPr="007E3868">
        <w:rPr>
          <w:rFonts w:asciiTheme="minorHAnsi" w:hAnsiTheme="minorHAnsi" w:cstheme="minorHAnsi"/>
          <w:color w:val="000000" w:themeColor="text1"/>
          <w:sz w:val="20"/>
          <w:szCs w:val="20"/>
          <w:lang w:val="ru-RU"/>
        </w:rPr>
        <w:lastRenderedPageBreak/>
        <w:t>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27164" w:rsidRPr="00B27164" w:rsidRDefault="00D32BB1" w:rsidP="00B27164">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 xml:space="preserve">При </w:t>
      </w:r>
      <w:r w:rsidR="00B27164" w:rsidRPr="00B27164">
        <w:rPr>
          <w:rFonts w:asciiTheme="minorHAnsi" w:hAnsiTheme="minorHAnsi" w:cstheme="minorHAnsi"/>
          <w:sz w:val="20"/>
          <w:szCs w:val="20"/>
          <w:lang w:val="ru-RU"/>
        </w:rPr>
        <w:t xml:space="preserve">этом, </w:t>
      </w:r>
    </w:p>
    <w:p w:rsidR="00B27164" w:rsidRPr="00B27164"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32BB1" w:rsidRPr="00D32BB1"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 xml:space="preserve">части 1 настоящего приглашения, в установленный срок </w:t>
      </w:r>
      <w:r w:rsidRPr="00CA6E78">
        <w:rPr>
          <w:rFonts w:asciiTheme="minorHAnsi" w:hAnsiTheme="minorHAnsi" w:cstheme="minorHAnsi"/>
          <w:sz w:val="20"/>
          <w:szCs w:val="20"/>
          <w:lang w:val="ru-RU"/>
        </w:rPr>
        <w:lastRenderedPageBreak/>
        <w:t>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sidRPr="00304793">
        <w:rPr>
          <w:rFonts w:asciiTheme="minorHAnsi" w:hAnsiTheme="minorHAnsi" w:cstheme="minorHAnsi"/>
          <w:lang w:val="ru-RU"/>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w:t>
      </w:r>
      <w:r w:rsidRPr="003B647F">
        <w:rPr>
          <w:rFonts w:asciiTheme="minorHAnsi" w:hAnsiTheme="minorHAnsi" w:cstheme="minorHAnsi"/>
          <w:iCs/>
          <w:sz w:val="20"/>
          <w:szCs w:val="20"/>
          <w:lang w:val="ru-RU"/>
        </w:rPr>
        <w:lastRenderedPageBreak/>
        <w:t xml:space="preserve">права подписания договора.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10.1</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Если обеспечение представляется в виде банковской гарантии, то срок, предусмотренный настоящим пунктом, устанавливается в 10 рабочих дней</w:t>
      </w:r>
      <w:r w:rsidR="0017382F" w:rsidRPr="0017382F">
        <w:rPr>
          <w:rFonts w:asciiTheme="minorHAnsi" w:hAnsiTheme="minorHAnsi" w:cstheme="minorHAnsi"/>
          <w:sz w:val="20"/>
          <w:szCs w:val="20"/>
          <w:lang w:val="ru-RU"/>
        </w:rPr>
        <w:t xml:space="preserve"> </w:t>
      </w:r>
      <w:r w:rsidR="0017382F" w:rsidRPr="00665708">
        <w:rPr>
          <w:rFonts w:ascii="Calibri" w:hAnsi="Calibri" w:cstheme="minorHAnsi"/>
          <w:lang w:val="ru-RU"/>
        </w:rPr>
        <w:t>(</w:t>
      </w:r>
      <w:r w:rsidR="00C927C3">
        <w:rPr>
          <w:rFonts w:ascii="Calibri" w:hAnsi="Calibri" w:cstheme="minorHAnsi"/>
          <w:lang w:val="hy-AM"/>
        </w:rPr>
        <w:t xml:space="preserve"> </w:t>
      </w:r>
      <w:bookmarkStart w:id="1" w:name="_GoBack"/>
      <w:r w:rsidR="00C927C3" w:rsidRPr="00C927C3">
        <w:rPr>
          <w:rFonts w:ascii="Calibri" w:hAnsi="Calibri" w:cstheme="minorHAnsi"/>
          <w:b/>
          <w:lang w:val="ru-RU"/>
        </w:rPr>
        <w:t>В представленных в этом разделе банковских гарантиях данные счетов бенефициаров указаны в приложенном файле</w:t>
      </w:r>
      <w:r w:rsidR="00C927C3">
        <w:rPr>
          <w:rFonts w:ascii="Calibri" w:hAnsi="Calibri" w:cstheme="minorHAnsi"/>
          <w:b/>
          <w:lang w:val="hy-AM"/>
        </w:rPr>
        <w:t xml:space="preserve"> </w:t>
      </w:r>
      <w:bookmarkEnd w:id="1"/>
      <w:r w:rsidR="0017382F" w:rsidRPr="00665708">
        <w:rPr>
          <w:rFonts w:ascii="Calibri" w:hAnsi="Calibri" w:cstheme="minorHAnsi"/>
          <w:lang w:val="ru-RU"/>
        </w:rPr>
        <w:t>)</w:t>
      </w:r>
      <w:r w:rsidR="00192485" w:rsidRPr="00192485">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15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304793"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sidRPr="00304793">
        <w:rPr>
          <w:rFonts w:asciiTheme="minorHAnsi" w:hAnsiTheme="minorHAnsi" w:cstheme="minorHAnsi"/>
          <w:sz w:val="20"/>
          <w:szCs w:val="20"/>
          <w:lang w:val="ru-RU"/>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
      </w:r>
      <w:r w:rsidRPr="00CA6E78">
        <w:rPr>
          <w:rStyle w:val="FootnoteReference"/>
          <w:rFonts w:asciiTheme="minorHAnsi" w:hAnsiTheme="minorHAnsi" w:cstheme="minorHAnsi"/>
          <w:sz w:val="20"/>
          <w:szCs w:val="20"/>
        </w:rPr>
        <w:footnoteReference w:id="5"/>
      </w:r>
      <w:r w:rsidRPr="00CA6E78">
        <w:rPr>
          <w:rFonts w:asciiTheme="minorHAnsi" w:hAnsiTheme="minorHAnsi" w:cstheme="minorHAnsi"/>
          <w:sz w:val="20"/>
          <w:szCs w:val="20"/>
          <w:lang w:val="ru-RU"/>
        </w:rPr>
        <w:t>Обеспечение квалификации в виде банковской гарантии выбранный участник представляет согласно приложению 3..</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6"/>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Pr>
          <w:rFonts w:asciiTheme="minorHAnsi" w:hAnsiTheme="minorHAnsi" w:cstheme="minorHAnsi"/>
          <w:sz w:val="20"/>
          <w:szCs w:val="20"/>
          <w:lang w:val="ru-RU"/>
        </w:rPr>
        <w:t>10.5</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10.6</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304793">
        <w:rPr>
          <w:rFonts w:asciiTheme="minorHAnsi" w:hAnsiTheme="minorHAnsi" w:cstheme="minorHAnsi"/>
          <w:sz w:val="20"/>
          <w:szCs w:val="20"/>
          <w:lang w:val="ru-RU"/>
        </w:rPr>
        <w:t>договора выплачиваются в размере суммы, исчисленной только за этот лот.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92485" w:rsidRPr="00304793">
        <w:rPr>
          <w:rFonts w:asciiTheme="minorHAnsi" w:hAnsiTheme="minorHAnsi" w:cstheme="minorHAnsi"/>
          <w:sz w:val="20"/>
          <w:szCs w:val="20"/>
          <w:lang w:val="ru-RU"/>
        </w:rPr>
        <w:t xml:space="preserve">10.7 </w:t>
      </w:r>
      <w:r w:rsidRPr="00304793">
        <w:rPr>
          <w:rFonts w:asciiTheme="minorHAnsi" w:hAnsiTheme="minorHAnsi" w:cstheme="minorHAnsi"/>
          <w:sz w:val="20"/>
          <w:szCs w:val="20"/>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банковской гарантии- банк, выдавший гарантию;</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lastRenderedPageBreak/>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D13E22" w:rsidRDefault="00D13E22" w:rsidP="00A61365">
      <w:pP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A61365" w:rsidRPr="00A61365" w:rsidRDefault="00684749" w:rsidP="00A61365">
      <w:pPr>
        <w:widowControl w:val="0"/>
        <w:tabs>
          <w:tab w:val="left" w:pos="1134"/>
        </w:tabs>
        <w:ind w:firstLine="567"/>
        <w:rPr>
          <w:rFonts w:asciiTheme="minorHAnsi" w:hAnsiTheme="minorHAnsi" w:cstheme="minorHAnsi"/>
          <w:sz w:val="20"/>
          <w:lang w:val="ru-RU"/>
        </w:rPr>
      </w:pPr>
      <w:r w:rsidRPr="00CA6E78">
        <w:rPr>
          <w:rFonts w:asciiTheme="minorHAnsi" w:hAnsiTheme="minorHAnsi" w:cstheme="minorHAnsi"/>
          <w:sz w:val="20"/>
          <w:lang w:val="hy-AM"/>
        </w:rPr>
        <w:t xml:space="preserve">1.1.Целью </w:t>
      </w:r>
      <w:r w:rsidR="00A61365" w:rsidRPr="00A61365">
        <w:rPr>
          <w:rFonts w:asciiTheme="minorHAnsi" w:hAnsiTheme="minorHAnsi" w:cstheme="minorHAnsi"/>
          <w:sz w:val="20"/>
          <w:lang w:val="ru-RU"/>
        </w:rPr>
        <w:t>настоящей Инструкции является содействие участникам при подготовке заявки.</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1.2.</w:t>
      </w:r>
      <w:r w:rsidRPr="00A61365">
        <w:rPr>
          <w:rFonts w:asciiTheme="minorHAnsi" w:hAnsiTheme="minorHAnsi" w:cstheme="minorHAnsi"/>
          <w:sz w:val="20"/>
          <w:lang w:val="ru-RU"/>
        </w:rPr>
        <w:tab/>
        <w:t>Кроме армянского языка, заявки могут быть поданы также на английском или русском языке.</w:t>
      </w:r>
    </w:p>
    <w:p w:rsidR="00A61365" w:rsidRPr="00A61365" w:rsidRDefault="00A61365" w:rsidP="00A61365">
      <w:pPr>
        <w:widowControl w:val="0"/>
        <w:tabs>
          <w:tab w:val="left" w:pos="1134"/>
        </w:tabs>
        <w:ind w:firstLine="567"/>
        <w:rPr>
          <w:rFonts w:asciiTheme="minorHAnsi" w:hAnsiTheme="minorHAnsi" w:cstheme="minorHAnsi"/>
          <w:b/>
          <w:sz w:val="20"/>
          <w:lang w:val="ru-RU"/>
        </w:rPr>
      </w:pPr>
      <w:r w:rsidRPr="00A61365">
        <w:rPr>
          <w:rFonts w:asciiTheme="minorHAnsi" w:hAnsiTheme="minorHAnsi" w:cstheme="minorHAnsi"/>
          <w:b/>
          <w:sz w:val="20"/>
          <w:lang w:val="ru-RU"/>
        </w:rPr>
        <w:t>2. ЗАЯВКА НА ПРОЦЕДУРУ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A61365" w:rsidRPr="00A61365" w:rsidRDefault="00A61365" w:rsidP="00A61365">
      <w:pPr>
        <w:widowControl w:val="0"/>
        <w:tabs>
          <w:tab w:val="left" w:pos="1134"/>
        </w:tabs>
        <w:ind w:firstLine="567"/>
        <w:rPr>
          <w:rFonts w:asciiTheme="minorHAnsi" w:hAnsiTheme="minorHAnsi" w:cstheme="minorHAnsi"/>
          <w:sz w:val="20"/>
          <w:lang w:val="hy-AM"/>
        </w:rPr>
      </w:pPr>
      <w:r w:rsidRPr="00A61365">
        <w:rPr>
          <w:rFonts w:asciiTheme="minorHAnsi" w:hAnsiTheme="minorHAnsi" w:cstheme="minorHAnsi"/>
          <w:sz w:val="20"/>
          <w:lang w:val="ru-RU"/>
        </w:rPr>
        <w:t>Форму заявления-объявления (приложение 1)</w:t>
      </w:r>
      <w:r w:rsidRPr="00A61365">
        <w:rPr>
          <w:rFonts w:asciiTheme="minorHAnsi" w:hAnsiTheme="minorHAnsi" w:cstheme="minorHAnsi"/>
          <w:sz w:val="20"/>
          <w:lang w:val="hy-AM"/>
        </w:rPr>
        <w:t xml:space="preserve"> </w:t>
      </w:r>
      <w:r w:rsidRPr="00A61365">
        <w:rPr>
          <w:rFonts w:asciiTheme="minorHAnsi" w:hAnsiTheme="minorHAnsi" w:cstheme="minorHAnsi"/>
          <w:sz w:val="20"/>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A61365">
        <w:rPr>
          <w:rFonts w:asciiTheme="minorHAnsi" w:hAnsiTheme="minorHAnsi" w:cstheme="minorHAnsi"/>
          <w:sz w:val="20"/>
          <w:lang w:val="hy-AM"/>
        </w:rPr>
        <w:t>.</w:t>
      </w:r>
      <w:r w:rsidRPr="00A61365" w:rsidDel="0066084F">
        <w:rPr>
          <w:rFonts w:asciiTheme="minorHAnsi" w:hAnsiTheme="minorHAnsi" w:cstheme="minorHAnsi"/>
          <w:sz w:val="20"/>
          <w:lang w:val="ru-RU"/>
        </w:rPr>
        <w:t xml:space="preserve"> </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Резидент РА</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Документы, включаемые в заявку, в случае утверждения электронной цифровой подписью не запечатываются;</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A61365">
        <w:rPr>
          <w:rFonts w:asciiTheme="minorHAnsi" w:hAnsiTheme="minorHAnsi" w:cstheme="minorHAnsi"/>
          <w:sz w:val="20"/>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A61365">
        <w:rPr>
          <w:rFonts w:asciiTheme="minorHAnsi" w:hAnsiTheme="minorHAnsi" w:cstheme="minorHAnsi"/>
          <w:sz w:val="20"/>
        </w:rPr>
        <w:t>PIN</w:t>
      </w:r>
      <w:r w:rsidRPr="00A61365">
        <w:rPr>
          <w:rFonts w:asciiTheme="minorHAnsi" w:hAnsiTheme="minorHAnsi" w:cstheme="minorHAnsi"/>
          <w:sz w:val="20"/>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A61365">
        <w:rPr>
          <w:rFonts w:asciiTheme="minorHAnsi" w:hAnsiTheme="minorHAnsi" w:cstheme="minorHAnsi"/>
          <w:sz w:val="20"/>
        </w:rPr>
        <w:t>PIN</w:t>
      </w:r>
      <w:r w:rsidRPr="00A61365">
        <w:rPr>
          <w:rFonts w:asciiTheme="minorHAnsi" w:hAnsiTheme="minorHAnsi" w:cstheme="minorHAnsi"/>
          <w:sz w:val="20"/>
          <w:lang w:val="ru-RU"/>
        </w:rPr>
        <w:t>-код).</w:t>
      </w:r>
    </w:p>
    <w:p w:rsidR="008329D5" w:rsidRPr="00CA6E78" w:rsidRDefault="00A61365" w:rsidP="00A61365">
      <w:pPr>
        <w:widowControl w:val="0"/>
        <w:tabs>
          <w:tab w:val="left" w:pos="1134"/>
        </w:tabs>
        <w:rPr>
          <w:rFonts w:asciiTheme="minorHAnsi" w:hAnsiTheme="minorHAnsi" w:cstheme="minorHAnsi"/>
          <w:sz w:val="20"/>
          <w:szCs w:val="20"/>
          <w:lang w:val="af-ZA"/>
        </w:rPr>
      </w:pPr>
      <w:r w:rsidRPr="00A61365">
        <w:rPr>
          <w:rFonts w:asciiTheme="minorHAnsi" w:hAnsiTheme="minorHAnsi" w:cstheme="minorHAnsi"/>
          <w:sz w:val="20"/>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304793" w:rsidRDefault="00DA7D46" w:rsidP="00DA7D46">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EBGK-EAAPDZB-25/51</w:t>
      </w:r>
      <w:r w:rsidRPr="00304793">
        <w:rPr>
          <w:rFonts w:asciiTheme="minorHAnsi" w:hAnsiTheme="minorHAnsi" w:cstheme="minorHAnsi"/>
          <w:b/>
          <w:color w:val="000000" w:themeColor="text1"/>
          <w:sz w:val="24"/>
          <w:szCs w:val="24"/>
        </w:rPr>
        <w:t>"</w:t>
      </w:r>
    </w:p>
    <w:p w:rsidR="00DA7D46" w:rsidRPr="00304793" w:rsidRDefault="00DA7D46" w:rsidP="00DA7D46">
      <w:pPr>
        <w:jc w:val="right"/>
        <w:rPr>
          <w:rFonts w:asciiTheme="minorHAnsi" w:hAnsiTheme="minorHAnsi" w:cstheme="minorHAnsi"/>
          <w:b/>
          <w:color w:val="000000" w:themeColor="text1"/>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ЗАО ''ЕРЕВАН''  МНЦ</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EBGK-EAAPDZB-25/51</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1419F" w:rsidRDefault="00D1419F" w:rsidP="00D1419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1419F" w:rsidRPr="000631E7" w:rsidRDefault="00D1419F" w:rsidP="00D1419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D1419F" w:rsidRPr="000631E7" w:rsidRDefault="00D1419F" w:rsidP="00D1419F">
      <w:pPr>
        <w:widowControl w:val="0"/>
        <w:spacing w:after="120"/>
        <w:ind w:left="2835"/>
        <w:rPr>
          <w:rFonts w:ascii="Calibri" w:hAnsi="Calibri" w:cstheme="minorHAnsi"/>
          <w:sz w:val="8"/>
          <w:lang w:val="ru-RU"/>
        </w:rPr>
      </w:pPr>
    </w:p>
    <w:p w:rsidR="00D1419F" w:rsidRPr="000631E7" w:rsidRDefault="00D1419F" w:rsidP="00D1419F">
      <w:pPr>
        <w:pStyle w:val="ListParagraph"/>
        <w:widowControl w:val="0"/>
        <w:numPr>
          <w:ilvl w:val="0"/>
          <w:numId w:val="43"/>
        </w:numPr>
        <w:spacing w:line="360" w:lineRule="auto"/>
        <w:contextualSpacing/>
        <w:jc w:val="both"/>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D1419F" w:rsidRDefault="00D1419F" w:rsidP="00D1419F">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A7D46" w:rsidRPr="00CA6E78" w:rsidRDefault="00D1419F" w:rsidP="00D1419F">
      <w:pPr>
        <w:pStyle w:val="ListParagraph"/>
        <w:widowControl w:val="0"/>
        <w:contextualSpacing/>
        <w:jc w:val="both"/>
        <w:rPr>
          <w:rFonts w:asciiTheme="minorHAnsi" w:hAnsiTheme="minorHAnsi" w:cstheme="minorHAnsi"/>
          <w:lang w:val="ru-RU"/>
        </w:rPr>
      </w:pPr>
      <w:r w:rsidRPr="000631E7">
        <w:rPr>
          <w:rFonts w:ascii="Calibri" w:hAnsi="Calibri" w:cstheme="minorHAnsi"/>
          <w:spacing w:val="-4"/>
          <w:lang w:val="ru-RU"/>
        </w:rPr>
        <w:t xml:space="preserve"> </w:t>
      </w:r>
      <w:r w:rsidRPr="0073472C">
        <w:rPr>
          <w:rFonts w:ascii="GHEA Grapalat" w:hAnsi="GHEA Grapalat" w:cs="Arial"/>
          <w:sz w:val="20"/>
          <w:szCs w:val="20"/>
          <w:lang w:val="es-ES"/>
        </w:rPr>
        <w:t xml:space="preserve"> </w:t>
      </w:r>
      <w:r w:rsidRPr="0073472C">
        <w:rPr>
          <w:rFonts w:ascii="GHEA Grapalat" w:hAnsi="GHEA Grapalat" w:cs="Arial"/>
          <w:sz w:val="20"/>
          <w:szCs w:val="20"/>
          <w:lang w:val="hy-AM"/>
        </w:rPr>
        <w:t xml:space="preserve"> </w:t>
      </w:r>
      <w:r w:rsidRPr="000631E7">
        <w:rPr>
          <w:rFonts w:ascii="Calibri" w:hAnsi="Calibri" w:cstheme="minorHAnsi"/>
          <w:lang w:val="ru-RU"/>
        </w:rPr>
        <w:t>удовлетворяют требованиям к праву участия установленным приглашением под</w:t>
      </w:r>
      <w:r w:rsidR="00DA7D46" w:rsidRPr="00CA6E78">
        <w:rPr>
          <w:rFonts w:asciiTheme="minorHAnsi" w:hAnsiTheme="minorHAnsi" w:cstheme="minorHAnsi"/>
          <w:lang w:val="ru-RU"/>
        </w:rPr>
        <w:t xml:space="preserve"> кодом </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00DA7D46" w:rsidRPr="00CA6E78">
        <w:rPr>
          <w:rFonts w:asciiTheme="minorHAnsi" w:hAnsiTheme="minorHAnsi" w:cstheme="minorHAnsi"/>
          <w:lang w:val="af-ZA"/>
        </w:rPr>
        <w:t>^</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b/>
          <w:color w:val="000000" w:themeColor="text1"/>
          <w:lang w:val="ru-RU"/>
        </w:rPr>
        <w:t xml:space="preserve">*, </w:t>
      </w:r>
      <w:r w:rsidR="00DA7D46"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A7D46" w:rsidRPr="00CA6E78">
        <w:rPr>
          <w:rStyle w:val="FootnoteReference"/>
          <w:rFonts w:asciiTheme="minorHAnsi" w:hAnsiTheme="minorHAnsi" w:cstheme="minorHAnsi"/>
          <w:lang w:val="ru-RU"/>
        </w:rPr>
        <w:footnoteReference w:id="7"/>
      </w:r>
    </w:p>
    <w:p w:rsidR="00DA7D46" w:rsidRPr="00D1419F" w:rsidRDefault="00DA7D46" w:rsidP="00D1419F">
      <w:pPr>
        <w:pStyle w:val="ListParagraph"/>
        <w:widowControl w:val="0"/>
        <w:numPr>
          <w:ilvl w:val="0"/>
          <w:numId w:val="43"/>
        </w:numPr>
        <w:contextualSpacing/>
        <w:jc w:val="both"/>
        <w:rPr>
          <w:rFonts w:asciiTheme="minorHAnsi" w:hAnsiTheme="minorHAnsi" w:cstheme="minorHAnsi"/>
          <w:lang w:val="ru-RU"/>
        </w:rPr>
      </w:pPr>
      <w:r w:rsidRPr="00D1419F">
        <w:rPr>
          <w:rFonts w:asciiTheme="minorHAnsi" w:hAnsiTheme="minorHAnsi" w:cstheme="minorHAnsi"/>
          <w:lang w:val="ru-RU"/>
        </w:rPr>
        <w:lastRenderedPageBreak/>
        <w:t xml:space="preserve">В </w:t>
      </w:r>
      <w:r w:rsidR="009843E2" w:rsidRPr="00D1419F">
        <w:rPr>
          <w:rFonts w:asciiTheme="minorHAnsi" w:hAnsiTheme="minorHAnsi" w:cstheme="minorHAnsi"/>
          <w:lang w:val="ru-RU"/>
        </w:rPr>
        <w:t>рамках</w:t>
      </w:r>
      <w:r w:rsidRPr="00D1419F">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
        <w:gridCol w:w="2007"/>
        <w:gridCol w:w="3163"/>
        <w:gridCol w:w="2481"/>
      </w:tblGrid>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1419F">
      <w:pPr>
        <w:pStyle w:val="ListParagraph"/>
        <w:numPr>
          <w:ilvl w:val="0"/>
          <w:numId w:val="43"/>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2"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EE2F9F"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EE2F9F"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EE2F9F"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9843E2" w:rsidRPr="00EE2F9F"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EE2F9F"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Pr="00304793" w:rsidRDefault="009843E2" w:rsidP="002D0494">
      <w:pPr>
        <w:jc w:val="right"/>
        <w:rPr>
          <w:rFonts w:asciiTheme="minorHAnsi" w:hAnsiTheme="minorHAnsi" w:cstheme="minorHAnsi"/>
          <w:b/>
          <w:lang w:val="ru-RU"/>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EBGK-EAAPDZB-25/51</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EBGK-EAAPDZB-25/51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ЗАО ''ЕРЕВАН''  МНЦ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2"/>
      <w:r w:rsidR="007A75B9" w:rsidRPr="00CA6E78">
        <w:rPr>
          <w:rFonts w:asciiTheme="minorHAnsi" w:hAnsiTheme="minorHAnsi" w:cstheme="minorHAnsi"/>
          <w:b/>
          <w:sz w:val="22"/>
          <w:szCs w:val="22"/>
        </w:rPr>
        <w:lastRenderedPageBreak/>
        <w:t>Приложение 3</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под кодом "EBGK-EAAPDZB-25/51"*</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к приглашение на электронный аукцион</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ГАРАНТИЯ N________</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(обеспечение квалификации)</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номер заключаемого договора</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заключаемым                     (далее-принципал ) в результате  _______________________________</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наименование отобранного участника</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организованной                          (далее-бенефициар) ________________________</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наименование заказчика</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процедуры  закупок под кодом ____________________.</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код процедуры</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2.  По гарантии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наименование выдающего гарантию банка или страховой организации</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сумма в цифрах и прописью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гарантии) в течение десяти рабочих  дней после получения требования.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Выплата производится посредством перечисления на расчетный счет____________________ бенефициара.</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расчетный счет</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3. Настоящая гарантия является безотзывной.</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5. Гарантия действует с момента выпуска и в силе со дня вступления в силу договора под кодом N_____________________      заключенного между бенефициаром и принципалом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номер заключаемого договора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и  действует  включительно  до  девяностого  рабочего  дня   следующего за днем 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6. Бенефициар предъявляет требование лицу, дающему гарантию, в письменной форме. К требованию прилагаются следующие документы:</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1) копии заключенного договора N_____________________, включая копии внесенных  в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номер заключаемого договара</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него изменений, дополнительных соглашений,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2) уведомление об одностороннем расторжении контракта бенефициаром опубликованное в бюллетене действующем по адресу </w:t>
      </w:r>
      <w:r w:rsidRPr="00CA6E78">
        <w:rPr>
          <w:rStyle w:val="Hyperlink"/>
          <w:rFonts w:asciiTheme="minorHAnsi" w:hAnsiTheme="minorHAnsi" w:cstheme="minorHAnsi"/>
          <w:lang w:val="hy-AM"/>
        </w:rPr>
        <w:t>www.procurement.am</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10. К настоящей гарантии применяются соответствующие положения Гражданского кодекса Республики Армения</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число, месяц, год</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*Заполняется секретарем Комиссии до опубликования приглашения в бюллетене</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 </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w:t>
      </w:r>
      <w:r w:rsidRPr="00F32D53">
        <w:rPr>
          <w:rFonts w:ascii="Calibri" w:eastAsiaTheme="minorHAnsi" w:hAnsi="Calibri" w:cstheme="minorBidi"/>
          <w:color w:val="000000" w:themeColor="text1"/>
          <w:sz w:val="18"/>
          <w:szCs w:val="22"/>
        </w:rPr>
        <w:t xml:space="preserve">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hyperlink r:id="rId10" w:history="1">
        <w:r w:rsidRPr="00F32D53">
          <w:rPr>
            <w:rStyle w:val="Hyperlink"/>
            <w:rFonts w:ascii="Calibri" w:eastAsiaTheme="minorHAnsi" w:hAnsi="Calibri" w:cstheme="minorBidi"/>
            <w:sz w:val="22"/>
            <w:szCs w:val="22"/>
          </w:rPr>
          <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"EBGK-EAAPDZB-25/51"</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ЗАО ''ЕРЕВАН''  МНЦ*(далее — Заказчик) процедуре закупок под кодом EBGK-EAAPDZB-25/51*.</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  МНЦ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- 01002597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- 220300126152000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304793"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EBGK-EAAPDZB-25/51</w:t>
      </w:r>
      <w:r w:rsidR="00D32BB1" w:rsidRPr="00CA6E78">
        <w:rPr>
          <w:rFonts w:asciiTheme="minorHAnsi" w:hAnsiTheme="minorHAnsi" w:cstheme="minorHAnsi"/>
          <w:lang w:val="af-ZA"/>
        </w:rPr>
        <w:t xml:space="preserve"> </w:t>
      </w:r>
      <w:r w:rsidRPr="00304793">
        <w:rPr>
          <w:rFonts w:asciiTheme="minorHAnsi" w:hAnsiTheme="minorHAnsi" w:cstheme="minorHAnsi"/>
          <w:b/>
          <w:color w:val="000000" w:themeColor="text1"/>
          <w:sz w:val="24"/>
          <w:szCs w:val="24"/>
        </w:rPr>
        <w:t>"</w:t>
      </w:r>
    </w:p>
    <w:p w:rsidR="00142E2D" w:rsidRPr="00304793" w:rsidRDefault="00142E2D" w:rsidP="00142E2D">
      <w:pPr>
        <w:pStyle w:val="BodyTextIndent3"/>
        <w:widowControl w:val="0"/>
        <w:spacing w:line="240" w:lineRule="auto"/>
        <w:jc w:val="center"/>
        <w:rPr>
          <w:rFonts w:asciiTheme="minorHAnsi" w:hAnsiTheme="minorHAnsi" w:cstheme="minorHAnsi"/>
          <w:sz w:val="22"/>
          <w:szCs w:val="22"/>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304793"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sidRPr="00304793">
        <w:rPr>
          <w:rFonts w:asciiTheme="minorHAnsi" w:eastAsiaTheme="minorHAnsi" w:hAnsiTheme="minorHAnsi" w:cstheme="minorHAnsi"/>
          <w:sz w:val="22"/>
          <w:szCs w:val="22"/>
          <w:lang w:val="ru-RU"/>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sidRPr="00304793">
        <w:rPr>
          <w:rFonts w:asciiTheme="minorHAnsi" w:eastAsiaTheme="minorHAnsi" w:hAnsiTheme="minorHAnsi" w:cstheme="minorHAnsi"/>
          <w:b/>
          <w:bCs/>
          <w:sz w:val="16"/>
          <w:szCs w:val="16"/>
          <w:lang w:val="ru-RU"/>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1"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"EBGK-EAAPDZB-25/51"</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ЗАО ''ЕРЕВАН''  МНЦ*(далее — Заказчик) процедуре закупок под кодом EBGK-EAAPDZB-25/51*.</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  МНЦ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- 01002597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- 220300126152000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12"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EBGK-EAAPDZB-25/51</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        </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sidRPr="00304793">
        <w:rPr>
          <w:rFonts w:asciiTheme="minorHAnsi" w:hAnsiTheme="minorHAnsi" w:cstheme="minorHAnsi"/>
          <w:sz w:val="20"/>
          <w:szCs w:val="20"/>
          <w:lang w:val="ru-RU"/>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        </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9"/>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0"/>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30 декабря</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CA6E78">
        <w:rPr>
          <w:rStyle w:val="FootnoteReference"/>
          <w:rFonts w:asciiTheme="minorHAnsi" w:hAnsiTheme="minorHAnsi" w:cstheme="minorHAnsi"/>
          <w:sz w:val="22"/>
          <w:szCs w:val="22"/>
          <w:lang w:val="ru-RU"/>
        </w:rPr>
        <w:footnoteReference w:id="11"/>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_____</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0,05(ноль целых пять сотых)</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десятых</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2"/>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3"/>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Споры в связи с договором подлежат рассмотрению в судах Республики Армения.</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8.6. Если договор осуществляется посредством заключения агентского договора:</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1) Продавец несет ответственность за неисполнение или ненадлежащее исполнение обязательств агента;</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CA6E78">
        <w:rPr>
          <w:rStyle w:val="FootnoteReference"/>
          <w:rFonts w:asciiTheme="minorHAnsi" w:hAnsiTheme="minorHAnsi" w:cstheme="minorHAnsi"/>
          <w:color w:val="000000" w:themeColor="text1"/>
          <w:sz w:val="22"/>
          <w:szCs w:val="22"/>
          <w:lang w:val="ru-RU"/>
        </w:rPr>
        <w:footnoteReference w:id="14"/>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sidRPr="00304793">
        <w:rPr>
          <w:rFonts w:asciiTheme="minorHAnsi" w:hAnsiTheme="minorHAnsi" w:cstheme="minorHAnsi"/>
          <w:color w:val="000000" w:themeColor="text1"/>
          <w:sz w:val="22"/>
          <w:szCs w:val="22"/>
          <w:lang w:val="ru-RU"/>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04793" w:rsidRPr="00304793" w:rsidRDefault="00CA6E78" w:rsidP="00304793">
      <w:pPr>
        <w:rPr>
          <w:rFonts w:ascii="Calibri" w:eastAsia="Calibri" w:hAnsi="Calibri" w:cs="Calibr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04793" w:rsidRPr="00304793">
        <w:rPr>
          <w:rFonts w:ascii="Calibri" w:eastAsia="Calibri" w:hAnsi="Calibri" w:cs="Calibri"/>
          <w:sz w:val="22"/>
          <w:szCs w:val="22"/>
          <w:lang w:val="ru-RU"/>
        </w:rPr>
        <w:t xml:space="preserve">продавца. </w:t>
      </w:r>
    </w:p>
    <w:p w:rsidR="00CA6E78" w:rsidRPr="00CA6E78" w:rsidRDefault="00304793" w:rsidP="00304793">
      <w:pPr>
        <w:rPr>
          <w:rFonts w:asciiTheme="minorHAnsi" w:hAnsiTheme="minorHAnsi" w:cstheme="minorHAnsi"/>
          <w:sz w:val="22"/>
          <w:szCs w:val="22"/>
          <w:lang w:val="ru-RU"/>
        </w:rPr>
      </w:pP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04793">
        <w:rPr>
          <w:rFonts w:ascii="Calibri" w:eastAsia="Calibri" w:hAnsi="Calibri" w:cs="Calibri"/>
          <w:sz w:val="22"/>
          <w:szCs w:val="22"/>
        </w:rPr>
        <w:t>N</w:t>
      </w:r>
      <w:r w:rsidRPr="00304793">
        <w:rPr>
          <w:rFonts w:ascii="Calibri" w:eastAsia="Calibri" w:hAnsi="Calibri" w:cs="Calibri"/>
          <w:sz w:val="22"/>
          <w:szCs w:val="22"/>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04793">
        <w:rPr>
          <w:rFonts w:ascii="Calibri" w:eastAsia="Calibri" w:hAnsi="Calibri" w:cs="Calibri"/>
          <w:sz w:val="22"/>
          <w:szCs w:val="22"/>
          <w:lang w:val="hy-AM"/>
        </w:rPr>
        <w:t>.</w:t>
      </w:r>
      <w:r w:rsidR="00CA6E78" w:rsidRPr="00CA6E78">
        <w:rPr>
          <w:rFonts w:asciiTheme="minorHAnsi" w:hAnsiTheme="minorHAnsi" w:cstheme="minorHAnsi"/>
          <w:sz w:val="22"/>
          <w:szCs w:val="22"/>
          <w:lang w:val="ru-RU"/>
        </w:rPr>
        <w:t xml:space="preserve">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CA6E78">
        <w:rPr>
          <w:rStyle w:val="FootnoteReference"/>
          <w:rFonts w:asciiTheme="minorHAnsi" w:hAnsiTheme="minorHAnsi" w:cstheme="minorHAnsi"/>
          <w:sz w:val="22"/>
          <w:szCs w:val="22"/>
          <w:lang w:val="ru-RU"/>
        </w:rPr>
        <w:footnoteReference w:id="16"/>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501A2">
            <w:pPr>
              <w:widowControl w:val="0"/>
              <w:jc w:val="center"/>
              <w:rPr>
                <w:rFonts w:asciiTheme="minorHAnsi" w:hAnsiTheme="minorHAnsi" w:cstheme="minorHAnsi"/>
                <w:b/>
                <w:color w:val="000000" w:themeColor="text1"/>
                <w:szCs w:val="20"/>
                <w:lang w:val="ru-RU"/>
              </w:rPr>
            </w:pPr>
            <w:r w:rsidRPr="00D501A2">
              <w:rPr>
                <w:rFonts w:ascii="Calibri" w:eastAsia="Calibri" w:hAnsi="Calibri" w:cs="Calibri"/>
                <w:b/>
                <w:color w:val="000000"/>
                <w:szCs w:val="22"/>
                <w:lang w:bidi="ru-RU"/>
              </w:rPr>
              <w:t>Продавец</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lastRenderedPageBreak/>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EBGK-EAAPDZB-25/51</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7"/>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31121270/501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Генератор энергии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дизель-генератора - Резервная мощность: не менее 715 кВА / 572 кВт / 50 Гц, 400/230 В. Двигатель: Hyundai (DP222L) или Perkins или Baudouin или Weichai Генератор: Leroy Somer или Stamford или Mecc Alte или Crompton Greaves или PAM (ATS) - не менее 800А. Топливо: дизельное. Гарантийный срок: 1500 моточасов или 3 года. Сертификация: «CE» или «EAC». Включает: транспортировку, установку и подключение к электросистеме, обучение обслуживающего персонала. Дополнительные требования – Звукоизолирующий кожух Автоматическая система запуска Автоматическая система подогрева двигателя Зарядное устройство аккумуляторной батареи Радиатор двигателя, предназначенный для тропических условий (адаптирован к высокогорному и жаркому климату) Генератор: бесконтактный (бесщеточный), обеспечивающий выдачу высококачественного синусоидального тока.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EBGK-EAAPDZB-25/51</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 в течение 90 календарных дней с даты вступления в силу Соглашения, подписанного сторонами.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EBGK-EAAPDZB-25/51</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8"/>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467"/>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EE2F9F"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19"/>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EBGK-EAAPDZB-25/51</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EE2F9F"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EBGK-EAAPDZB-25/51</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firstRow="1" w:lastRow="0" w:firstColumn="1" w:lastColumn="0" w:noHBand="0" w:noVBand="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Pr="00151365" w:rsidRDefault="00151365" w:rsidP="00151365">
      <w:pPr>
        <w:widowControl w:val="0"/>
        <w:jc w:val="right"/>
        <w:rPr>
          <w:rFonts w:ascii="Calibri" w:eastAsia="Calibri" w:hAnsi="Calibri" w:cs="Calibri"/>
          <w:i/>
          <w:color w:val="000000"/>
          <w:sz w:val="22"/>
          <w:szCs w:val="22"/>
          <w:lang w:val="hy-AM"/>
        </w:rPr>
      </w:pPr>
      <w:r w:rsidRPr="00151365">
        <w:rPr>
          <w:rFonts w:ascii="Calibri" w:eastAsia="Calibri" w:hAnsi="Calibri" w:cs="Calibri"/>
          <w:i/>
          <w:color w:val="000000"/>
          <w:sz w:val="22"/>
          <w:szCs w:val="22"/>
          <w:lang w:val="ru-RU"/>
        </w:rPr>
        <w:lastRenderedPageBreak/>
        <w:t xml:space="preserve">Приложение № </w:t>
      </w:r>
      <w:r w:rsidRPr="00151365">
        <w:rPr>
          <w:rFonts w:ascii="Calibri" w:eastAsia="Calibri" w:hAnsi="Calibri" w:cs="Calibri"/>
          <w:i/>
          <w:color w:val="000000"/>
          <w:sz w:val="22"/>
          <w:szCs w:val="22"/>
          <w:lang w:val="hy-AM"/>
        </w:rPr>
        <w:t>5</w:t>
      </w:r>
    </w:p>
    <w:p w:rsidR="00151365" w:rsidRPr="00151365" w:rsidRDefault="00151365" w:rsidP="00151365">
      <w:pPr>
        <w:widowControl w:val="0"/>
        <w:jc w:val="right"/>
        <w:rPr>
          <w:rFonts w:ascii="Calibri" w:eastAsia="Calibri" w:hAnsi="Calibri" w:cs="Calibri"/>
          <w:i/>
          <w:color w:val="000000"/>
          <w:sz w:val="22"/>
          <w:szCs w:val="22"/>
          <w:lang w:val="ru-RU"/>
        </w:rPr>
      </w:pPr>
      <w:r w:rsidRPr="00151365">
        <w:rPr>
          <w:rFonts w:ascii="Calibri" w:eastAsia="Calibri" w:hAnsi="Calibri" w:cs="Calibri"/>
          <w:i/>
          <w:color w:val="000000"/>
          <w:sz w:val="22"/>
          <w:szCs w:val="22"/>
          <w:lang w:val="ru-RU"/>
        </w:rPr>
        <w:t>к Договору под кодом</w:t>
      </w:r>
      <w:r w:rsidRPr="00151365">
        <w:rPr>
          <w:rFonts w:ascii="Calibri" w:eastAsia="Calibri" w:hAnsi="Calibri" w:cs="Calibri"/>
          <w:i/>
          <w:color w:val="000000"/>
          <w:sz w:val="22"/>
          <w:szCs w:val="22"/>
          <w:lang w:val="hy-AM"/>
        </w:rPr>
        <w:t xml:space="preserve"> «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br/>
        <w:t>заключенному "  " 20  г.</w:t>
      </w:r>
    </w:p>
    <w:p w:rsidR="00151365" w:rsidRPr="00151365" w:rsidRDefault="00151365" w:rsidP="00151365">
      <w:pPr>
        <w:spacing w:line="360" w:lineRule="auto"/>
        <w:jc w:val="center"/>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УВЕДОМЛЕНИЕ</w:t>
      </w:r>
    </w:p>
    <w:p w:rsidR="00151365" w:rsidRPr="00151365" w:rsidRDefault="00151365" w:rsidP="00151365">
      <w:pPr>
        <w:spacing w:line="360" w:lineRule="auto"/>
        <w:jc w:val="center"/>
        <w:rPr>
          <w:rFonts w:ascii="Calibri" w:eastAsia="Calibri" w:hAnsi="Calibri" w:cs="Calibri"/>
          <w:color w:val="000000"/>
          <w:sz w:val="22"/>
          <w:szCs w:val="22"/>
          <w:lang w:val="hy-AM"/>
        </w:rPr>
      </w:pPr>
    </w:p>
    <w:p w:rsidR="00151365" w:rsidRPr="00151365" w:rsidRDefault="00151365" w:rsidP="00151365">
      <w:pPr>
        <w:spacing w:line="360" w:lineRule="auto"/>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 xml:space="preserve">                                                             </w:t>
      </w: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u w:val="single"/>
          <w:lang w:val="es-ES"/>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заявляет, что:</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финансового агента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lang w:val="ru-RU"/>
        </w:rPr>
        <w:t>В рамках заклю</w:t>
      </w:r>
      <w:r w:rsidR="00DD7766">
        <w:rPr>
          <w:rFonts w:ascii="Calibri" w:eastAsia="Calibri" w:hAnsi="Calibri" w:cs="Calibri"/>
          <w:color w:val="000000"/>
          <w:sz w:val="22"/>
          <w:szCs w:val="22"/>
          <w:lang w:val="ru-RU"/>
        </w:rPr>
        <w:t>ченного между   ---------------</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 xml:space="preserve">- ом   и ---------------------------- -ом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vertAlign w:val="superscript"/>
          <w:lang w:val="es-ES"/>
        </w:rPr>
        <w:t xml:space="preserve">                                                                              </w:t>
      </w:r>
      <w:r w:rsidR="00DD7766">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покупателя</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20</w:t>
      </w:r>
      <w:r w:rsidRPr="00151365">
        <w:rPr>
          <w:rFonts w:ascii="Calibri" w:eastAsia="Calibri" w:hAnsi="Calibri" w:cs="Calibri"/>
          <w:color w:val="000000"/>
          <w:sz w:val="22"/>
          <w:szCs w:val="22"/>
          <w:lang w:val="ru-RU"/>
        </w:rPr>
        <w:t>г</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договора под </w:t>
      </w:r>
      <w:proofErr w:type="gramStart"/>
      <w:r w:rsidRPr="00151365">
        <w:rPr>
          <w:rFonts w:ascii="Calibri" w:eastAsia="Calibri" w:hAnsi="Calibri" w:cs="Calibri"/>
          <w:color w:val="000000"/>
          <w:sz w:val="22"/>
          <w:szCs w:val="22"/>
          <w:lang w:val="ru-RU"/>
        </w:rPr>
        <w:t xml:space="preserve">кодом </w:t>
      </w:r>
      <w:r w:rsidRPr="00151365">
        <w:rPr>
          <w:rFonts w:ascii="Calibri" w:eastAsia="Calibri" w:hAnsi="Calibri" w:cs="Calibri"/>
          <w:color w:val="000000"/>
          <w:sz w:val="22"/>
          <w:szCs w:val="22"/>
          <w:lang w:val="es-ES"/>
        </w:rPr>
        <w:t xml:space="preserve"> </w:t>
      </w:r>
      <w:r w:rsidRPr="00151365">
        <w:rPr>
          <w:rFonts w:ascii="Calibri" w:eastAsia="Calibri" w:hAnsi="Calibri" w:cs="Calibri"/>
          <w:i/>
          <w:color w:val="000000"/>
          <w:sz w:val="22"/>
          <w:szCs w:val="22"/>
          <w:lang w:val="af-ZA"/>
        </w:rPr>
        <w:t>_</w:t>
      </w:r>
      <w:proofErr w:type="gramEnd"/>
      <w:r w:rsidRPr="00151365">
        <w:rPr>
          <w:rFonts w:ascii="Calibri" w:eastAsia="Calibri" w:hAnsi="Calibri" w:cs="Calibri"/>
          <w:i/>
          <w:color w:val="000000"/>
          <w:sz w:val="22"/>
          <w:szCs w:val="22"/>
          <w:lang w:val="af-ZA"/>
        </w:rPr>
        <w:t>__</w:t>
      </w:r>
      <w:r w:rsidRPr="00151365">
        <w:rPr>
          <w:rFonts w:ascii="Calibri" w:eastAsia="Calibri" w:hAnsi="Calibri" w:cs="Calibri"/>
          <w:i/>
          <w:color w:val="000000"/>
          <w:sz w:val="22"/>
          <w:szCs w:val="22"/>
          <w:shd w:val="clear" w:color="auto" w:fill="FFFFFF"/>
          <w:lang w:val="hy-AM"/>
        </w:rPr>
        <w:t>«________»</w:t>
      </w:r>
      <w:r w:rsidRPr="00151365">
        <w:rPr>
          <w:rFonts w:ascii="Calibri" w:eastAsia="Calibri" w:hAnsi="Calibri" w:cs="Calibri"/>
          <w:i/>
          <w:color w:val="000000"/>
          <w:sz w:val="22"/>
          <w:szCs w:val="22"/>
          <w:u w:val="single"/>
          <w:lang w:val="ru-RU"/>
        </w:rPr>
        <w:t xml:space="preserve">__ </w:t>
      </w:r>
      <w:r w:rsidRPr="00151365">
        <w:rPr>
          <w:rFonts w:ascii="Calibri" w:eastAsia="Calibri" w:hAnsi="Calibri" w:cs="Calibri"/>
          <w:color w:val="000000"/>
          <w:sz w:val="22"/>
          <w:szCs w:val="22"/>
          <w:lang w:val="ru-RU"/>
        </w:rPr>
        <w:t>(далее-Договор</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 между мной </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и ------------------------- - ом</w:t>
      </w:r>
    </w:p>
    <w:p w:rsidR="00151365" w:rsidRPr="00151365" w:rsidRDefault="00151365" w:rsidP="00151365">
      <w:pPr>
        <w:spacing w:line="360" w:lineRule="auto"/>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00DD7766" w:rsidRPr="00DD7766">
        <w:rPr>
          <w:rFonts w:ascii="Calibri" w:eastAsia="Calibri" w:hAnsi="Calibri" w:cs="Calibri"/>
          <w:color w:val="000000"/>
          <w:sz w:val="22"/>
          <w:szCs w:val="22"/>
          <w:vertAlign w:val="superscript"/>
          <w:lang w:val="ru-RU"/>
        </w:rPr>
        <w:t xml:space="preserve">  </w:t>
      </w:r>
      <w:r w:rsidR="00DD7766" w:rsidRPr="0017382F">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lang w:val="es-ES"/>
        </w:rPr>
        <w:t xml:space="preserve"> «--»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года</w:t>
      </w:r>
      <w:proofErr w:type="gramEnd"/>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заключен</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договор факторинга под кодом </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Согласен с условиями изложенными в пункте 8.11.1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left="720" w:firstLine="720"/>
        <w:jc w:val="both"/>
        <w:rPr>
          <w:rFonts w:ascii="Calibri" w:eastAsia="Calibri" w:hAnsi="Calibri" w:cs="Calibri"/>
          <w:color w:val="000000"/>
          <w:sz w:val="22"/>
          <w:szCs w:val="22"/>
          <w:lang w:val="hy-AM"/>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___________________________________________ </w:t>
      </w:r>
      <w:r w:rsidRPr="00151365">
        <w:rPr>
          <w:rFonts w:ascii="Calibri" w:eastAsia="Calibri" w:hAnsi="Calibri" w:cs="Calibri"/>
          <w:color w:val="000000"/>
          <w:sz w:val="22"/>
          <w:szCs w:val="22"/>
          <w:lang w:val="hy-AM"/>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hy-AM"/>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название финансового агента (должность руководителя, имя, фамилия)</w:t>
      </w:r>
      <w:r w:rsidRPr="00151365">
        <w:rPr>
          <w:rFonts w:ascii="Calibri" w:eastAsia="Calibri" w:hAnsi="Calibri" w:cs="Calibri"/>
          <w:color w:val="000000"/>
          <w:sz w:val="22"/>
          <w:szCs w:val="22"/>
          <w:vertAlign w:val="superscript"/>
          <w:lang w:val="ru-RU"/>
        </w:rPr>
        <w:t xml:space="preserve">                                                                                         подпись</w:t>
      </w:r>
      <w:r w:rsidRPr="00151365">
        <w:rPr>
          <w:rFonts w:ascii="Calibri" w:eastAsia="Calibri" w:hAnsi="Calibri" w:cs="Calibri"/>
          <w:color w:val="000000"/>
          <w:sz w:val="22"/>
          <w:szCs w:val="22"/>
          <w:vertAlign w:val="superscript"/>
          <w:lang w:val="hy-AM"/>
        </w:rPr>
        <w:t xml:space="preserve">                                                                                                                                                                                                                       </w:t>
      </w:r>
    </w:p>
    <w:p w:rsidR="00151365" w:rsidRPr="00151365" w:rsidRDefault="00151365" w:rsidP="00151365">
      <w:pPr>
        <w:spacing w:line="360" w:lineRule="auto"/>
        <w:jc w:val="right"/>
        <w:rPr>
          <w:rFonts w:ascii="Calibri" w:eastAsia="Calibri" w:hAnsi="Calibri" w:cs="Calibri"/>
          <w:color w:val="000000"/>
          <w:sz w:val="22"/>
          <w:szCs w:val="22"/>
          <w:lang w:val="hy-AM"/>
        </w:rPr>
      </w:pPr>
      <w:r w:rsidRPr="00151365">
        <w:rPr>
          <w:rFonts w:ascii="Calibri" w:eastAsia="Calibri" w:hAnsi="Calibri" w:cs="Calibri"/>
          <w:color w:val="000000"/>
          <w:sz w:val="22"/>
          <w:szCs w:val="22"/>
          <w:lang w:val="hy-AM"/>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ru-RU"/>
        </w:rPr>
        <w:t xml:space="preserve">                                                                                                      М. П.</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при наличии</w:t>
      </w:r>
      <w:r w:rsidRPr="00151365">
        <w:rPr>
          <w:rFonts w:ascii="Calibri" w:eastAsia="Calibri" w:hAnsi="Calibri" w:cs="Calibri"/>
          <w:color w:val="000000"/>
          <w:sz w:val="22"/>
          <w:szCs w:val="22"/>
          <w:lang w:val="es-ES"/>
        </w:rPr>
        <w:t>)</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jc w:val="both"/>
        <w:rPr>
          <w:rFonts w:ascii="Calibri" w:eastAsia="Calibri" w:hAnsi="Calibri" w:cs="Calibri"/>
          <w:sz w:val="22"/>
          <w:szCs w:val="22"/>
        </w:rPr>
      </w:pPr>
      <w:r w:rsidRPr="00151365">
        <w:rPr>
          <w:rFonts w:ascii="Calibri" w:eastAsia="Calibri" w:hAnsi="Calibri" w:cs="Calibri"/>
          <w:color w:val="000000"/>
          <w:sz w:val="22"/>
          <w:szCs w:val="22"/>
          <w:lang w:val="es-ES"/>
        </w:rPr>
        <w:t xml:space="preserve">«--»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w:t>
      </w:r>
      <w:proofErr w:type="gramEnd"/>
      <w:r w:rsidRPr="00151365">
        <w:rPr>
          <w:rFonts w:ascii="Calibri" w:eastAsia="Calibri" w:hAnsi="Calibri" w:cs="Calibri"/>
          <w:color w:val="000000"/>
          <w:sz w:val="22"/>
          <w:szCs w:val="22"/>
          <w:lang w:val="hy-AM"/>
        </w:rPr>
        <w:tab/>
      </w: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D19BA" w:rsidRDefault="009D19BA">
      <w:r>
        <w:separator/>
      </w:r>
    </w:p>
  </w:endnote>
  <w:endnote w:type="continuationSeparator" w:id="0">
    <w:p w:rsidR="009D19BA" w:rsidRDefault="009D19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D19BA" w:rsidRDefault="009D19BA">
      <w:r>
        <w:separator/>
      </w:r>
    </w:p>
  </w:footnote>
  <w:footnote w:type="continuationSeparator" w:id="0">
    <w:p w:rsidR="009D19BA" w:rsidRDefault="009D19BA">
      <w:r>
        <w:continuationSeparator/>
      </w:r>
    </w:p>
  </w:footnote>
  <w:footnote w:id="1">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2">
    <w:p w:rsidR="003B647F" w:rsidRPr="00562725" w:rsidRDefault="003B647F" w:rsidP="00ED5194">
      <w:pPr>
        <w:pStyle w:val="FootnoteText"/>
        <w:rPr>
          <w:rFonts w:ascii="Calibri" w:eastAsiaTheme="minorHAnsi" w:hAnsi="Calibri" w:cstheme="minorHAnsi"/>
          <w:sz w:val="16"/>
          <w:szCs w:val="16"/>
          <w:lang w:val="ru-RU" w:eastAsia="en-US"/>
        </w:rPr>
      </w:pPr>
      <w:r w:rsidRPr="00304793">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3B647F" w:rsidRPr="00304793" w:rsidRDefault="003B647F" w:rsidP="00173147">
      <w:pPr>
        <w:pStyle w:val="FootnoteText"/>
        <w:jc w:val="both"/>
        <w:rPr>
          <w:rFonts w:ascii="Calibri" w:hAnsi="Calibri"/>
          <w:i/>
          <w:lang w:val="ru-RU"/>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3B647F" w:rsidRDefault="003B647F" w:rsidP="00173147">
      <w:pPr>
        <w:pStyle w:val="FootnoteText"/>
        <w:jc w:val="both"/>
        <w:rPr>
          <w:rFonts w:ascii="Calibri" w:hAnsi="Calibri"/>
          <w:lang w:val="ru-RU"/>
        </w:rPr>
      </w:pPr>
    </w:p>
  </w:footnote>
  <w:footnote w:id="7">
    <w:p w:rsidR="003B647F" w:rsidRPr="00304793" w:rsidRDefault="003B647F" w:rsidP="00DA7D46">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9">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8">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8"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5"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7"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1"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3"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4"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0"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2"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9"/>
  </w:num>
  <w:num w:numId="2">
    <w:abstractNumId w:val="16"/>
  </w:num>
  <w:num w:numId="3">
    <w:abstractNumId w:val="28"/>
  </w:num>
  <w:num w:numId="4">
    <w:abstractNumId w:val="23"/>
  </w:num>
  <w:num w:numId="5">
    <w:abstractNumId w:val="32"/>
  </w:num>
  <w:num w:numId="6">
    <w:abstractNumId w:val="29"/>
    <w:lvlOverride w:ilvl="0">
      <w:startOverride w:val="1"/>
    </w:lvlOverride>
    <w:lvlOverride w:ilvl="1"/>
    <w:lvlOverride w:ilvl="2"/>
    <w:lvlOverride w:ilvl="3"/>
    <w:lvlOverride w:ilvl="4"/>
    <w:lvlOverride w:ilvl="5"/>
    <w:lvlOverride w:ilvl="6"/>
    <w:lvlOverride w:ilvl="7"/>
    <w:lvlOverride w:ilvl="8"/>
  </w:num>
  <w:num w:numId="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num>
  <w:num w:numId="10">
    <w:abstractNumId w:val="9"/>
  </w:num>
  <w:num w:numId="11">
    <w:abstractNumId w:val="14"/>
  </w:num>
  <w:num w:numId="12">
    <w:abstractNumId w:val="38"/>
  </w:num>
  <w:num w:numId="13">
    <w:abstractNumId w:val="34"/>
  </w:num>
  <w:num w:numId="14">
    <w:abstractNumId w:val="19"/>
  </w:num>
  <w:num w:numId="15">
    <w:abstractNumId w:val="36"/>
  </w:num>
  <w:num w:numId="16">
    <w:abstractNumId w:val="21"/>
  </w:num>
  <w:num w:numId="17">
    <w:abstractNumId w:val="10"/>
  </w:num>
  <w:num w:numId="18">
    <w:abstractNumId w:val="3"/>
  </w:num>
  <w:num w:numId="19">
    <w:abstractNumId w:val="8"/>
  </w:num>
  <w:num w:numId="20">
    <w:abstractNumId w:val="7"/>
  </w:num>
  <w:num w:numId="21">
    <w:abstractNumId w:val="39"/>
  </w:num>
  <w:num w:numId="22">
    <w:abstractNumId w:val="37"/>
  </w:num>
  <w:num w:numId="23">
    <w:abstractNumId w:val="31"/>
  </w:num>
  <w:num w:numId="24">
    <w:abstractNumId w:val="2"/>
  </w:num>
  <w:num w:numId="25">
    <w:abstractNumId w:val="20"/>
  </w:num>
  <w:num w:numId="26">
    <w:abstractNumId w:val="25"/>
  </w:num>
  <w:num w:numId="27">
    <w:abstractNumId w:val="22"/>
  </w:num>
  <w:num w:numId="28">
    <w:abstractNumId w:val="24"/>
  </w:num>
  <w:num w:numId="29">
    <w:abstractNumId w:val="35"/>
  </w:num>
  <w:num w:numId="30">
    <w:abstractNumId w:val="27"/>
  </w:num>
  <w:num w:numId="31">
    <w:abstractNumId w:val="1"/>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num>
  <w:num w:numId="34">
    <w:abstractNumId w:val="13"/>
  </w:num>
  <w:num w:numId="35">
    <w:abstractNumId w:val="30"/>
  </w:num>
  <w:num w:numId="36">
    <w:abstractNumId w:val="17"/>
  </w:num>
  <w:num w:numId="37">
    <w:abstractNumId w:val="6"/>
  </w:num>
  <w:num w:numId="38">
    <w:abstractNumId w:val="5"/>
  </w:num>
  <w:num w:numId="39">
    <w:abstractNumId w:val="0"/>
  </w:num>
  <w:num w:numId="40">
    <w:abstractNumId w:val="15"/>
  </w:num>
  <w:num w:numId="41">
    <w:abstractNumId w:val="33"/>
  </w:num>
  <w:num w:numId="42">
    <w:abstractNumId w:val="4"/>
  </w:num>
  <w:num w:numId="43">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365"/>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382F"/>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793"/>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0310"/>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2FD2"/>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3B1"/>
    <w:rsid w:val="0054752B"/>
    <w:rsid w:val="00550191"/>
    <w:rsid w:val="00550E9B"/>
    <w:rsid w:val="00551E52"/>
    <w:rsid w:val="005525A4"/>
    <w:rsid w:val="00552D6E"/>
    <w:rsid w:val="005530D2"/>
    <w:rsid w:val="0055327A"/>
    <w:rsid w:val="00553BC8"/>
    <w:rsid w:val="00553DFD"/>
    <w:rsid w:val="00554649"/>
    <w:rsid w:val="00554DA5"/>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300"/>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0F1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868"/>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19BA"/>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365"/>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164"/>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27C3"/>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19F"/>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1A2"/>
    <w:rsid w:val="00D50810"/>
    <w:rsid w:val="00D50B56"/>
    <w:rsid w:val="00D516BE"/>
    <w:rsid w:val="00D51AA4"/>
    <w:rsid w:val="00D528E4"/>
    <w:rsid w:val="00D52CC7"/>
    <w:rsid w:val="00D52D0B"/>
    <w:rsid w:val="00D53318"/>
    <w:rsid w:val="00D5440E"/>
    <w:rsid w:val="00D54E6F"/>
    <w:rsid w:val="00D5541F"/>
    <w:rsid w:val="00D555F1"/>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766"/>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5CF8"/>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2F9F"/>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94891FC"/>
  <w15:docId w15:val="{D5795EC1-F554-40CA-B2DA-18CA355C36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12A08A-0073-4CDB-97CB-BFAAA69612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8783</TotalTime>
  <Pages>58</Pages>
  <Words>12324</Words>
  <Characters>107343</Characters>
  <Application>Microsoft Office Word</Application>
  <DocSecurity>0</DocSecurity>
  <Lines>9758</Lines>
  <Paragraphs>2782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116885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1008</cp:revision>
  <cp:lastPrinted>2018-02-16T07:12:00Z</cp:lastPrinted>
  <dcterms:created xsi:type="dcterms:W3CDTF">2020-06-03T14:33:00Z</dcterms:created>
  <dcterms:modified xsi:type="dcterms:W3CDTF">2025-07-03T10:55:00Z</dcterms:modified>
</cp:coreProperties>
</file>