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սպորտային համազգեստի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սպորտային համազգեստի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սպորտային համազգեստի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սպորտային համազգեստի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2025.10.06.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Շենգավիթ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Ծրագրի շրջանակներում անհրաժեշտ է ձեռք բերել սոցիալական աջակցության կարիք ունեցող՝ 6-13 տարեկան, թվով 100 երեխաների համար սպորտային համազգեստ։ ամազգեստը պետք է լինի նոր, չօգտագործված, բաղկացած սպորտային տաբատից և երկարաթև վերնազգեստից, որի դիմացի հատվածում պետք է լինի կայծակաճարմանդ, իսկ նրա ատամներն ու սահիկները պատրաստված լինեն որակյալ նյութերից։ Համազգեստը պետք է լինի երկթել տրիկոտաժային գործվածքից՝ ջերսի, որը կազմված է 85% բամբակից և 15% լայքրաից, պետք է ունենա հավասարաչափ գույն՝ առանց բծերի կամ այլ թերությունների։  Կարերը պետք է լինեն հավասար և ամուր՝ առանց կտրված թելերի կամ այլ թերությունների։ Հագուստի վրա չպետք է լինեն որևէ արտադրական թերություն կամ արտաքին վնասվածք։ Յուրաքանչյուր հագուստի վրա պետք է առկա լինի մակնշում՝ չափսի, կազմի, խնամքի ցուցումներով։ Համազգեստի չափսերը, տեսքը, գույնը և յուրաքանչյուր տեսակի քանակը (աղջիկ, տղա) անհրաժեշտ է համաձայնեցնել պատվիրատուի հետ։ Մատակարարը պարտավոր է մատակարարման մեկնարկից առաջ ներկայացնել առնվազն 1 նմուշ համազգեստ, որը պետք է հաստատվի պատվիրատուի կողմից։ Յուրաքանչյուր համազգեստ պետք է ունենա առանձին փաթեթավորում։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