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МОС-ЭАПТ-25/13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окружающей среды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г.Ереван, 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Административное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Зограбян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gnumner@env.am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011818529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окружающей среды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МОС-ЭАПТ-25/13</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окружающей среды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окружающей среды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Административное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Административное оборудование</w:t>
      </w:r>
      <w:r w:rsidR="00812F10" w:rsidRPr="00E4651F">
        <w:rPr>
          <w:rFonts w:cstheme="minorHAnsi"/>
          <w:b/>
          <w:lang w:val="ru-RU"/>
        </w:rPr>
        <w:t xml:space="preserve">ДЛЯ НУЖД </w:t>
      </w:r>
      <w:r w:rsidR="0039665E" w:rsidRPr="0039665E">
        <w:rPr>
          <w:rFonts w:cstheme="minorHAnsi"/>
          <w:b/>
          <w:u w:val="single"/>
          <w:lang w:val="af-ZA"/>
        </w:rPr>
        <w:t>Министерство окружающей среды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МОС-ЭАПТ-25/13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gnumner@env.am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Административное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МОС-ЭАПТ-25/13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МОС-ЭАПТ-25/13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