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գրասենյակային կահույքի ձեռքբերում   ՀԳԴ-ԷԱՃԱՊՁԲ-25/22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գրասենյակային կահույքի ձեռքբերում   ՀԳԴ-ԷԱՃԱՊՁԲ-25/22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գրասենյակային կահույքի ձեռքբերում   ՀԳԴ-ԷԱՃԱՊՁԲ-25/22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գրասենյակային կահույքի ձեռքբերում   ՀԳԴ-ԷԱՃԱՊՁԲ-25/22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108.15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Գրապահարան-զգեստապահարանով` բարձրությունը՝ 1800մմ, լայնությունը՝ 1200մմ, որից 400 մմ զգեստապահարան, 800մմ գրապահարան, պատրաստված լամինացված ԴՍՊ-ով (հաստությունը ≥ 18մմ), մուգ գույնի (գույնը համաձայնեցնել պատվիրատուի հետ): Զգեստապահարանի խորությունը 500մմ, գրապահարանի խորությունը՝ 500մմ: Ձախ կողմում 1 դռնանի զգեստապահարան, դռները՝3 վակուումային ծխնիով, զգեստապահարանի ներսում վերևից և ներքևից անշարժ դարակներ՝ 200մմ բարձրության, կախիչը՝ խողովակաձև, խրոմապատ/մետաղական: Գրապահարանը՝  երկփեղկանի, վերևում` 2 ապակյա դռներով (ապակու գույնը համաձայնեցնել պատվիրատուի հետ, հաստությունը` 4մմ) ՄԴՖ-ից շրջանակներով, 2-ական վակուումային ծխնիով, առանձնացված 3 դարակաշարով, ներքևում` 2 լամինատե դռներով, 2-ական վակուումային ծխնիով, բարձրությունը 600մմ, միջնամասում առանձնացված դարակով, փականով: Հետևից ամբողջությամբ փակված լամինացված ԴՎՊ–ով` համապատասխան գույնի, բռնակները մետաղական, համաձայնեցնել պատվիրատուի հետ, վակուումային ծխնիները՝ մետաղական: Գրապահարան-զգեստապահարանի տեսանելի հատվածները պետք պատված լինեն 2մմ հաստությունից ոչ պակաս պոլիվինիքլորիդային եզրաժապավենով: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կողադիրով: Չափսը՝ 1700x800x750մմ, լամինացված ԴՍՊ-ով (հաստությունը ≥ 18մմ), մուգ գույնի (գույնը համաձայնեցնել պատվիրատուի հետ): Սեղանի երեսը հակառակ կողմից ամրացված 100մմ լայնությամն գոտիով՝ համապատասխան նյութից: Աջ կողմում  երեք դարականի արկղ՝ դարակների չափը 400մմ x 140մմ, վերևի դարակը բանալիով փակվող ձախ կողմում: Դարակները մետաղական վակումային ուղորդիչներեով, մեղմիչով, բարձր որակի: Ձախ կողմում 400մմ x 430-450մմ 1 դռնանի պահարան, 2 վակումային ծխնիով, առանձնացված 1 դարակաշարով: Սեղանի եզրերը երիզված ՄԴՖ-ից պրոֆիլներով` 35-40մմ լայնությամբ՝ համապատասխան գույնի:  Տեսանելի հատվածները պետք պատված լինեն 2մմ հաստությունից ոչ պակաս պոլիվինիքլորիդային եզրաժապավենով: Դիմացը փակվող լամինատե վահանակով, բռնակները մետաղական (տեսքը և գույնը համաձայնեցնել պատվիրատուի հետ):
Կողադիր սեղան՝  900x450x650մմ չափսերով, լամինացված ԴՍՊ-ով (հաստությունը ≥ 18մմ), մուգ գույնի (գույնը համաձայնեցնել պատվիրատուի հետ): Տեսանելի հատվածները պետք պատված լինեն 2մմ հաստությունից ոչ պակաս պոլիվինիքլորիդային եզրաժապավենով: Սեղանի եզրերը երիզված ՄԴՖ-ից պրոֆիլներով` 35-40մմ լայնությամբ՝ համապատասխան գույնի: Ոտքերը միացված լամինատե վահանակով: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կողադիրով: Չափսը՝ 1600x750x750մմ, լամինացված ԴՍՊ-ով (հաստությունը ≥ 18մմ), մուգ գույնի (գույնը համաձայնեցնել պատվիրատուի հետ): Սեղանի երեսը հակառակ կողմից ամրացված 100մմ լայնությամբ գոտիով՝ համապատասխան նյութից: Աջ կողմում  երեք դարականի արկղ՝ դարակների չափը 400մմ x 140մմ, վերևի դարակը բանալիով փակվող, ձախ կողմում: Դարակները մետաղական վակումային ուղորդիչներեով, մեղմիչով, բարձր որակի: Տեսանելի հատվածները պետք պատված լինեն 2մմ հաստությունից ոչ պակաս պոլիվինիքլորիդային եզրաժապավենով: Սեղանի եզրերը երիզված ՄԴՖ-ից պրոֆիլներով` 35-40մմ լայնությամբ՝ համապատասխան գույնի: Դիմացը փակվող լամինատե վահանակով, բռնակները մետաղական (տեսքը և գույնը համաձայնեցնել պատվիրատուի հետ):
Կողադիր սեղան՝  900x450x650մմ չափսերով, լամինացված ԴՍՊ-ով (հաստությունը ≥ 18մմ), մուգ գույնի (գույնը համաձայնեցնել պատվիրատուի հետ): Տեսանելի հատվածները պետք պատված լինեն 2մմ հաստությունից ոչ պակաս պոլիվինիքլորիդային եզրաժապավենով: Սեղանի եզրերը երիզված ՄԴՖ-ից պրոֆիլներով` 35-40մմ լայնությամբ՝ համապատասխան գույնի: Ոտքերը միացված լամինատե վահանակով: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950x650x700մմ չափսերով, լամինացված ԴՍՊ-ով (հաստությունը ≥ 18մմ), մուգ գույնի (գույնը համաձայնեցնել պատվիրատուի հետ): Տեսանելի հատվածները պետք պատված լինեն 2մմ հաստությունից ոչ պակաս պոլիվինիքլորիդային եզրաժապավենով: Սեղանի եզրերը երիզված ՄԴՖ-ից պրոֆիլներով` 35-40մմ լայնությամբ՝ համապատասխան գույնի:
Ապրանքների մատակարարումը, բեռնաթափումը պահեստ իրականացնում է մատակարարը: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