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ИМУЩЕСТВА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ԿԲԱԿ-ԷԱՃԱՊՁԲ-25/34</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ИМУЩЕСТВА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ИМУЩЕСТВА</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ИМУЩЕСТВА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состоит из металлической опорной стойки, сиденья и спинки.
Опорная стойка представляет собой прочный сварной металлический каркас, выполненный из плоскоовальных стальных труб сечением 30×15 мм и толщиной 1,2 мм (ножки, спинка) и труб диаметром 16 мм и толщиной 1,2 мм (отверстия/стяжки). На ножках установлены пластиковые заглушки, обеспечивающие устойчивость стула и защищающие напольное покрытие от износа.
Обработка опорных чаш осуществляется гальваническим и порошковым методом. Также возможно дополнительное лакирование порошковым методом для создания долговременного защитного слоя. Гальваническое покрытие отличается высокой твердостью, износостойкостью и защищает металлическую поверхность от ржавчины, продлевая срок службы изделия в несколько раз.
Сиденье и спинка изготовлены из четырехслойной фальцево-клееной основы толщиной 20 мм с пенопластовым наполнителем. Мягкая обивочная ткань крепится к основе крючками. Задняя часть спинки и нижняя часть сиденья Закрыты пластиковыми накладками. Металлический каркас крепится винтами и саморезами.
Стул может быть изготовлен с различной обивкой.
Разнообразие цветов позволяет выбрать обивку по вашему вкусу.
Габаритные размеры стула (модель Iso):
Ширина: 530 мм
Глубина: 600 мм
Высота: 810 мм
Высота сиденья: 470 мм
Ширина сиденья: 470 мм
Глубина сиденья: 405 мм
Ширина спинки: 480 мм
Высота спинки: 400 мм
Вес стула: 5 кг
Максимальная нагрузка: 100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