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ՀԱԷԿ-ԷԱՃԱՊՁԲ-112/25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ИА 11165-300 տեսակի սողնակի պահեստամասերի լրակազմ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ՀԱԷԿ-ԷԱՃԱՊՁԲ-112/25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ИА 11165-300 տեսակի սողնակի պահեստամասերի լրակազմ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ИА 11165-300 տեսակի սողնակի պահեստամասերի լրակազմ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ՀԱԷԿ-ԷԱՃԱՊՁԲ-112/25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ИА 11165-300 տեսակի սողնակի պահեստամասերի լրակազմ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ИА 11165-300 տեսակի սողնակի պահեստամասերի լրակազմ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ՀԱԷԿ-ԷԱՃԱՊՁԲ-112/25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ՀԱԷԿ-ԷԱՃԱՊՁԲ-112/25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«ՀԱԷԿ-ԷԱՃԱՊՁԲ-112/25»*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ՀԱԷԿ-ԷԱՃԱՊՁԲ-112/25*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«ՀԱԷԿ-ԷԱՃԱՊՁԲ-112/25»*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ՀԱԷԿ-ԷԱՃԱՊՁԲ-112/25*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ИА 11165-300 տեսակի սողնակի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(Ոչ ռեզիդենտ մասնակիցների դեպքում  առաքման պայմաններ՝ DAP Հայաստանի Հանրապետություն, Երևան, մաքսային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ИА 11165-300 տեսակի սողնակի պահեստամասերի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