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հոսքային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խտանյութի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զարկերակային/երակային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զարկերակային/երակային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հեմոդիալիզի սարքի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հեմոդիալիզի սարքի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խտանյութ (ցիտրատ)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C)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հոսքային գիծ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գծեր (զարկերակ-անոթ լրակազմ): Պոմպային հատվածի ներքին տրամագիծը 8(±0.1)մմ, երակային օդածուղակի տրամագիծ 22մմ, լցման ծավալը 161մլ ±10%, մանրէազերծման մեթոդը՝ ճառագայթմամբ մանրէազերծում, պետք է չպարունակի լատեքս: Գործող Dialog Plus և AK98 սարքերի հետ համատեղելի: ISO 13485 և  CE Mark 93/42 կամ FDA որակի վկայականների  առկայությունը պարտադիր է: Ապրանքային նշանի առկայություն: Ապրանքային նշանը/մոդելը/ արտադրողը B.Braun DiaStream կամ  Baxter կամ Vital Healthcare կամ Bain Medical կամ Baihe Medical: Հանձնման պահին պիտանիության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Մեմբրանի արդյունավետ մակերեսը` 2,2 (±0.1)մ2 : Մեմբրանի(թաղանթի) նյութը՝ սինթետիկ (Polyethersulfone կամ Helixone) թաղանթի հաստությունը 30-40մկմ, ներքին տրամաչափը 200մկ ±10%, լցման ծավալը ոչ պակաս քան 137մլ։ Մանրէազերծման մեթոդը գոլորշիով կամ գամմա ճառագայթմամբ: Գերզտման գործակիցը ոչ ավել քան 33 մլ/ժամ/մմ սնդ.սյուն։ Կլիրենս (300 մլ/րոպե): Միզանյութը  200 - 400; կրեատինինը 192 -2 80; վիտամին Բ 12-  150-223, ֆոսֆատը 183-272։ Գործող Dialog Plus և AK98 սարքերի հետ համատեղելի: ISO 13485 և  CE Mark 93/42 կամ FDA որակի վկայականների  առկայությունը պարտադիր է: Ապրանքային նշանի առկայություն: Ապրանքային նշանը/մոդելը/արտադրողը Baxter Polyflux կամ  Allmed Medical GmbH կամ Lepu Medical կամ Vital Healthcare կամ Bain Medical:  Հանձնման պահին պիտանիության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Մեմբրանի արդյունավետ մակերեսը` 2.0 (±0.1)մ2, , Մեմբրանի(թաղանթի) նյութը՝ սինթետիկ (Polyethersulfone կամ Helixone) թաղանթի հաստությունը 30-40մկմ, ներքին տրամաչափը 200մկ ±10%, լցման ծավալը ոչ պակաս քան 125մլ։ Մանրէազերծման մեթոդը գոլորշիով կամ գամմա ճառագայթմամբ: Գերզտման գործակիցը ոչ ավել քան 29 մլ/ժամ/մմ սնդ.սյուն։ Կլիրենս (300 մլ/րոպե): Միզանյութը 200-400; ; կրեատինինը 192-280 ; վիտամին Բ 12- 172-223, ֆոսֆատը 183- 260։ Գործող Dialog Plus և AK98 սարքերի հետ համատեղելի: ISO 13485 և  CE Mark 93/42 կամ FDA որակի վկայականների  առկայությունը պարտադիր է: Ապրանքային նշանի առկայություն: Ապրանքային նշանը/մոդելը/արտադրողը Baxter Polyflux կամ  Allmed Medical GmbH կամ Lepu Medical կամ Vital Healthcare կամ Bain Medical: Հանձնման պահին պիտանիության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Մեմբրանի արդյունավետ մակերեսը` 1,8±0.1 մ2 Մեմբրանի(թաղանթի) նյութը՝ սինթետիկ (Polyethersulfone կամ Helixone) թաղանթի հաստությունը   30-40մկմ, ներքին տրամաչափը 200մկ ±10%, լցման ծավալը մինչև 120 մլ։ Մանրէազերծման մեթոդը գոլորշիով կամ գամմա ճառագայթմամբ: Գերզտման գործակիցը 26 - 49մլ/ժամ/մմ սնդ.սյուն։ Կլիրենս (500 մլ/րոպե): Միզանյութը 193-317; կրեատինինը 256-279; վիտամին Բ 12-  157-206, ֆոսֆատը  186-267։ Գործող Dialog Plus և AK98 սարքերի հետ համատեղելի: ISO 13485 և  CE Mark 93/42 կամ FDA որակի վկայականների  առկայությունը պարտադիր է: Ապրանքային նշանի առկայություն: Ապրանքային նշանը/մոդելը/արտադրողը Allmed Medical GmbH կամ Baxter Polyflux կամ  Lepu Medical կամ Vital Healthcare կամ Bain Medical:  Հանձնման պահին պիտանիության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Մեմբրանի արդյունավետ մակերեսը` 1.5  (±0.1)մ2 : Մեմբրանի(թաղանթի) նյութը՝ սինթետիկ (Polyethersulfone կամ Helixone) թաղանթի հաստությունը 30-40մկմ, ներքին տրամաչափը 200մկ±10%, լցման ծավալը մինչև 125 մլ։ Մանրէազերծման մեթոդը գոլորշիով կամ գամմա ճառագայթմամբ: Գերզտման գործակիցը 23 - 47մլ/ժամ/մմ սնդ.սյուն։ Կլիրենս (500 մլ/րոպե): Միզանյութը 190-306, կրեատինինը  186-269. վիտամին Բ 12-  148 - 196, ֆոսֆատը   183 - 256: Գործող Dialog + սարքի հետ   համատեղելի: ISO 13485 և  CE Mark 93/42  կամ FDA  որակի վկայականների  առկայությունը պարտադիր է: Ապրանքային նշանի առկայություն: Ապրանքային նշանը/մոդելը/արտադրողը  Allmed Medical GmbH կամ Baxter Polyflux կամ  Lepu Medical կամ Vital Healthcare կամ Bain Medical: Հանձնման պահին պիտանիության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խտանյութի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խտանյութի  քարթրիջ: Բիկարբոնատային հեմոդիալիզի համար նախատեսված փոշի հեղուկ բիկարբոնատային խտանյութի պատրաստաման համար Na+HCO3, քաշը ոչ պակաս 650գր: Գործող Dialog Plus և AK98 սարքերի հետ համատեղելի: ISO 13485 և  CE Mark 93/42 կամ FDA որակի վկայականների  առկայությունը պարտադիր է: Ապրանքային նշանի առկայություն: Ապրանքային նշանը/մոդելը/արտադրողը B/Braun Sol-Cart կամ Baxter Bi-cart կամ Vital Healthcare կամ Bain Medical: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զարկերակային/երակային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զարկերակային և երակային լրակազմ:  Ասեղնեի տրամագիծը 1.6մմ: Ասեղնեի երկարությունը ոչ ավել քան 25մմ: Խողովակի երկարությունը ոչ պակաս 150մմ-ից: Ասեղների գլխիկները պտտվող, չկոտրվող, ծայրը սուր:  Փաթեթավորումը՝ զույգ զարկերակային և երակային ֆիստուլային ասեղներ կամ համարժեք: Ապրանքային նշանի առկայություն: Ապրանքային նշանը/մոդելը/արտադրողը B/Braun Diacan Pro կամ Nipro GmbH կամ  Baxter Fistula կամ  Vital Healthcare կամ Bain Medical կամ Baihe Medical կամ Ultrafor Medical:: Հանձնման պահին պիտանիության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զարկերակային/երակային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զարկերակային և երակային լրակազմ:  Ասեղնեի տրամագիծը 1.7մմ: Ասեղնեի երկարությունը ոչ ավել քան 25մմ: Խողովակի երկարությունը ոչ պակաս 150մմ-ից: Ասեղների գլխիկները պտտվող, չկոտրվող, ծայրը սուր:  Փաթեթավորումը՝ զույգ զարկերակային և երակային ֆիստուլային ասեղներ կամ համարժեք: Ապրանքային նշանի առկայություն: Ապրանքային նշանը/մոդելը/արտադրողը B/Braun Diacan Pro կամ Nipro GmbH կամ  Baxter Fistula կամ  Vital Healthcare կամ Bain Medical կամ Baihe Medical կամ Ultrafor Medical: Հանձնման պահին պիտանիության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հեմոդիալիզի սարքի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Բակտերիալ և պիրոգեն ֆիլտր՝  Գործող Dialog + սարքի հետ համատեղելի:  Մանրէազերծման մեթոդը գամմա ճառագայթմամբ : Չպարունակի էթիլեն օքսիդի հետքեր:   Գնման առարկայի որակական տվյալները` փաթեթ:  ISO 13485 և  CE Mark 93/42 կամ FDA որակի վկայականների  առկայությունը պարտադիր է: Հանձնման պահին պիտանիության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ֆիլտր AK98 դիալիզի սարքի համար U9000 Ultrafilter-ը համատեղելի է միայն Baxter/Gambro համակարգի հետ, որը համալրված է U9000-ի համար բռնակով Մեմբրանի նյութ՝ PAES/PVP (պոլիարիլեթերսուլֆոն/պոլիվինիլպիրոլիդոն) Արտաքին նյութ՝ պոլիկարբոնատ Կապիլյարի ներքին տրամագիծը (մկմ) – 190 Մեմբրանի հաստությունը (մկմ) – 45 Կապիլյարի լույսի լցման ծավալը ոչպակաս քան 135 մլ Ֆիլտրատի լցման ծավալը` ոչ պակաս քան 280 մլ-ից Թաղանթի մակերեսը 2,4 մ2 է։ ISO 13485 և  CE Mark 93/42 կամ FDA որակի վկայականների  առկայությունը պարտադիր է:Հանձնման պահին պիտանիության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հեմոդիալիզի սարքի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Թաղանթի նյութ՝ պոլիէթերսուլֆոն, Պոլիկարբոնատ, Արդյունավետ թաղանթի մակերես՝ 2.1 ㎡, Մանրաթելային թաղանթի ներքին տրամագիծ՝ 200±5մկմ,Մանրաթելային թաղանթի պատի հաստություն՝ 40±5մկմ,Զտման արագություն՝ ≥ 1000մլ/րոպե;  Մաքսեմբրանային առավելագույն ճնշում՝ 600մմ ս.ս. Պետք է համապատասխանի SWS-6000 հեմոդիալիզի սարքավորման հետ։  ISO 13485 և  CE Mark 93/42 կամ FDA որակի վկայականների  առկայությունը պարտադիր է:Հանձնման պահին պիտանիության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թթվային խտանյութ  պատրաստի օգտագործման  Լուծույթը նախատեսված է 1/44 նոսրացման համար:  Գնման առարկայի որակական տվյալները,  չափերը –  տարա 10լ :  Գործող Dialog + սարքի հետ համատեղելի:   ISO 13485 և  CE Mark 93/42 կամ FDA  որակի վկայականների  առկայությունը պարտադիր է: Ապրանքային նշանի առկայություն: Հանձնման պահին պիտանիության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խտանյութ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թթվային (ցիտրատ) խտանյութ հեմոդիալիզի պրոցեդուրաների համար: Լուծույթը նախատեսված է 1/44 նոսրացման համար Ստորև ներկայացված է պատրաստի դիալիզի լուծույթի էլեկտրոլիտային բաղադրությունը, երբ խառնվում է հեմոդիալիզի մեքենայի մեջ BiCart քարտրիջի լուծույթի հետ և սարքավորման  կարգավորումներով Na+ 140 մմոլ/լ և HCO3 − 34 մմոլ/լ։ Բաղադրություն Na - ոչ պակաս քան 140 մմոլ/լ K - ոչ պակաս քան 3 մմոլ/լ Ca- ոչ պակաս քան 1,66 մմոլ/լ Mg - ոչ պակաս քան 0,5 մմոլ/լ C6H8O2 - ոչ պակաս քան 1 մմոլ/լ C6H12O6 - 0 մմոլ/լ Cl - ոչ պակաս քան 110,3 մմոլ/լ HCO3- ոչ պակաս քան 34 մմոլ/լ Փաթեթավորում՝ 10լ։ Գործող AK98 դիալիզի սարքի հետ համատեղելի:   ISO 13485 և  CE Mark 93/42 կամ FDA որակի վկայականների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50% 1*10լ Բաղադրությունը՝ կիտրոնաթթու:  Գնման առարկայի որակական տվյալները, չափերը- տարա 10լ:   Գործող Dialog + սարքի հետ համատեղելի:  ISO 13485 և  CE Mark 93/42 կամ FDA որակի վկայականների  առկայությունը պարտադիր է: Ապրանքային նշանի առկայություն: Հանձնման պահին պիտանիության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քարթրիջը համատեղելի է AK98 հեմոդիալիզի մեքենայի հետ Օգտագործվում է քիմիական տաք ախտահանման ծրագրում՝ հեմոդիալիզի մեքենան լվանալու համար Անջուր նատրիումի կարբոնատի պարունակությունը ոչ պակաս քան 13գր Պատրաստված լուծույթում նատրիումի կարբոնատի կոնցենտրացիան 0,5% է. Քարթրիջի արտաքին նյութ- պոլիպրոպիլեն pH (պատրաստի լուծույթ) – 11 ISO 13485 և  CE Mark 93/42 կամ FDA որակի վկայականների  առկայությունը պարտադիր է:Հանձնման պահին պիտանիության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քարթրիջը համատեղելի է AK98 հեմոդիալիզի մեքենայի հետ Այն օգտագործվում է քիմիական տաք ախտահանման ծրագրում, որը թույլ է տալիս կատարել միաժամանակ ախտահանում, կալցիֆիկացում և հեմոդիալիզի սարքի լվացում: Պատրաստված լուծույթում կիտրոնաթթվի կոնցենտրացիան 20% է. Քարթրիջի արտաքին նյութ - պոլիպրոպիլեն; pH (պատրաստի լուծույթ) – 2 ISO 13485 և  CE Mark 93/42 կամ FDA որակի վկայականների  առկայությունը պարտադիր է:Հանձնման պահին պիտանիության ժամկետը առնվազն 12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2026թվականի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2026թվականի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2026թվականի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2026թվականի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2026թվականի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2026թվականի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2026թվականի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2026թվականի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2026թվականի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2026թվականի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2026թվականի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2026թվականի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2026թվականի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2026թվականի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2026թվականի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2026թվականի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