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ՍՉԱՄ-ԷԱՃԱՊՁԲ-25/6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ՍՏԱՆԴԱՐՏԱՑՄԱՆ ԵՎ ՉԱՓԱԳԻՏՈՒԹՅԱՆ ԱԶԳԱՅԻՆ ՄԱՐՄԻՆ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+37410232600,   +37441340064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stmetrology20@gmail.com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ՍՏԱՆԴԱՐՏԱՑՄԱՆ ԵՎ ՉԱՓԱԳԻՏՈՒԹՅԱՆ ԱԶԳԱՅԻՆ ՄԱՐՄԻՆ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ՍՉԱՄ-ԷԱՃԱՊՁԲ-25/6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ՍՏԱՆԴԱՐՏԱՑՄԱՆ ԵՎ ՉԱՓԱԳԻՏՈՒԹՅԱՆ ԱԶԳԱՅԻՆ ՄԱՐՄԻՆ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ՍՏԱՆԴԱՐՏԱՑՄԱՆ ԵՎ ՉԱՓԱԳԻՏՈՒԹՅԱՆ ԱԶԳԱՅԻՆ ՄԱՐՄԻՆ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ՍՏԱՆԴԱՐՏԱՑՄԱՆ ԵՎ ՉԱՓԱԳԻՏՈՒԹՅԱՆ ԱԶԳԱՅԻՆ ՄԱՐՄԻՆ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ՍՉԱՄ-ԷԱՃԱՊՁԲ-25/6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stmetrology20@gmail.com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2025.10.10.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ՍՏԱՆԴԱՐՏԱՑՄԱՆ ԵՎ ՉԱՓԱԳԻՏՈՒԹՅԱՆ ԱԶԳԱՅԻՆ ՄԱՐՄԻՆ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ՍՉԱՄ-ԷԱՃԱՊՁԲ-25/6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ՍՉԱՄ-ԷԱՃԱՊՁԲ-25/6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«ՍՉԱՄ-ԷԱՃԱՊՁԲ-25/6»*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«ՍՉԱՄ-ԷԱՃԱՊՁԲ-25/6»*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ՍՏԱՆԴԱՐՏԱՑՄԱՆ ԵՎ ՉԱՓԱԳԻՏՈՒԹՅԱՆ ԱԶԳԱՅԻՆ ՄԱՐՄԻՆ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80, շարժիչային մեթոդով` ոչ պակաս 76, բենզինի հագեցած գոլորշիների ճնշումը ձմեռային շրջանում՝ 35-ից մինչև 100 կՊա, ամառային շրջանում՝ 35-80 կՊա կապարի պարունակությունը 5 մգ/դմ3-ից ոչ ավելի, բենզոլի ծավալային մասը 1 %-ից ոչ ավելի, ծծմբի պարունակությունը` 10 մգ/կգ-ից ոչ ավելի, թթվածնի զանգվածային մասը` 2,7 %-ից ոչ ավելի, օքսիգենատների ծավալային մասը ոչ ավելի` մեթանոլ-1 %, էթանոլ-5 %, իզոպրոպանոլ-10%, իզոբութանոլ-10%, ածխաջրածնային ծավալային մասը ոչ ավելի, արոմատիկ՝  35 %, օլիֆինային՝ 18 %, այլ օքսիգենատներ ոչ ավելի-10 %,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Մատակարարումը՝ կտրոններով, որը ենթակա կլինի իրացման 2025թ և  2026թ. առաջին եռամսյակի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