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ՎԱԲՏ-ԷԱՃԱՊՁԲ-26/13 ծածկագրով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ՎԱԲՏ-ԷԱՃԱՊՁԲ-26/13 ծածկագրով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ՎԱԲՏ-ԷԱՃԱՊՁԲ-26/13 ծածկագրով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ՎԱԲՏ-ԷԱՃԱՊՁԲ-26/13 ծածկագրով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լաթ՝ ապակյա կամ լաքապատ մակերեսին առանց հետքի մաքրման համար, միկրոֆիբրային, չափսերը՝ 40 x 40 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0.5 կամ 1 լիտր, պլաստիկե թափանցիկ  տարաներով,  ցողացիր հնարավորություն, բաղադրությունը իզոպրոպիլային սպիրտ, մոմ, փայլ տվող նյութեր, բուրումնավետ, օգտագործման ժամկետի մակնշումով: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լայնքը՝ առնվազն 9,1սմ x 9.3 սմ,  երկ. առնվազն 24 մ. Գույնը՝ սպիտակ, պատրաստված առաջնային հումքից  ցելյուլոզայից,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մի կողմը կոշտ մակերեսով, չափսը՝ առնվազն 60x90x40մմ։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տուփերում առնվազն՝ 100 հատ, հիգիենիկ փափուկ թղթից, թերթի չափսերը ոչ պակաս (200x200)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30 լիտր, գլանաձև փաթեթավորված, փաթեթի մեջ առնվազն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60 լիտր, գլանաձև փաթեթավորված, կապիչով, փաթեթի մեջ առնվազն 10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հեղուկ, մածուցիկ, քլորի թույլ հոտով: Ջրում չլուծվող մնացորդի զանգվածային մասը՝ ոչ պակաս 45 %, ակտիվ քլորի զանգվածային մասը՝ 2.5%-ից ոչ պակաս: Փաթեթավորված պոլիմերային տարայում՝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նախատեսված՝ դիսպենսեր սարքերի համար, 3-ից–5  լիտրանոց պլաստմասե տարրայով, որակյալ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մակնշումը՝ ««Սննդամթերքի անվտանգության մասին»» ՀՀ օրենքի 8-րդ հոդվածի: Շշալցված 19լ տարողությամբ պոլիկարբոնատե տարաներով, 
որը պետք է ունենա տաք և սառը ջրի սարքին միանալու 
հնարավորություն: Մաքրման արդյունքում ջուրը պետք է պահպանի իր բնական հանքային բաղադրությունը: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նախատեսված թղթե սրբիչների ավտոմատ դիսպենսեր սարքի մեջ տեղադրելու համար, թղթի/թերթի չափսը՝ առնվազն 20x24 սմ, շերտերի քանակը՝ միաշերտ կամ երկշերտ, թերթի(թղթի) քանակ/հատ՝ առնվազն 250 հատ,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փայլեցնող սփրեյ կահույքի համար, առնվազն 250 մլ, լոսյոն, արագորեն հեռացնում է փոշին, քսուքը և ջրի բծերը բոլոր տեսակի փայտե մակերեսներից,  չի պահանջում լրացուցիչ փայլեցում, ստեղծում է հակաստատիկ ազդեցություն փոշու դեմ, չի պարունակում սիլիկոն, ալերգիա չպարունակող, փաթեթավորումը պլաստիկ  տարայով, մղիչով։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