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Цветы и цветочные композиции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Цветы и цветочные композиции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Цветы и цветочные композиции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Цветы и цветочные композиции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Цветочные композиции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Цветочные композиции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Цветы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Цветочные композиции посвященные дням памяти: венки*
Венок - круглый /диаметром не менее 120 см, высотой не менее 190 см/ и овалный /шириной не менее 100 см, высотой не менее 200 см/. Изготовлен исключительно из натуральных и свежих цветов. В одном венке не менее 400 цветов, в том числе: Розы - не менее 70 шт., астромерии - не менее 40 веток, герберы: максимум 30 шт., хризантемы, гвоздики, лилии, гладиолусы, смешанные цветы и другие растения в зависимости от сезона. Форма: Выпуклая, задняя часть полностью покрытая натуральной зеленью (листьями иглицы или папоротника), основа: пенопласт покрытый фетром, опирающийся на деревянные ножки предназначены для венка. Лента памятная (траурная) шелковая (с соответствующей надписью), текст золотого цвета. 
*    1. Доставка будет осуществляться поэтапно в соответствии с заказом, представленным заказчиком.
               2. Заказ должен быть представлен заказчиком как минимум за 4 часов до истечения срока доставки.
               3. Транспортировка средствами поставщика на адрес указанный заказчиком /г.Ереван/, на машине обеспечивающей свежесть цветов. Сломанные цветы подлежат немедленной замене. 
               4. Оплата будет произведена за фактически доставленных товаров.
5. В случае нарушения сроков доставки более 1 часа, покупатель вправе отказаться от товара или расторгнуть договор в одностороннем порядке (полностью или частично).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Цветочные композиции посвященные дням памяти: венки*
Венок – круглый: диаметром не менее 120 см, высотой не менее 190 см: Форма: выпуклая, задняя часть полностью покрытая натуральной зеленью (листьями иглицы или папоротника), основа: пенопласт покрытый фетром, опирающийся на деревянные ножки предназначены для венка. Изготовлен исключительно из натуральных и свежих цветов- гвоздик (не менее 600 гвоздик). Цвет гвоздик: белый и красный (65% белый, 35% красный), диаметр головки (кокона) не менее 6 см. 
*    1. Доставка будет осуществляться поэтапно в соответствии с заказом, представленным заказчиком.
               2. Заказ должен быть представлен заказчиком как минимум за 4 часов до истечения срока доставки.
               3. Транспортировка средствами поставщика на адрес указанный заказчиком /г.Ереван/, на машине обеспечивающей свежесть цветов. Сломанные цветы подлежат немедленной замене. 
               4. Оплата будет произведена за фактически доставленных товаров.
5. В случае нарушения сроков доставки более 1 часа, покупатель вправе отказаться от товара или расторгнуть договор в одностороннем порядке (полностью или частично).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Цветы: гвоздики*
Исключительно свежие, натуральные цветы – гвоздики. Цвет: белый или красный. Стебель: прямой, длина не менее 90см., диаметр головки (кокона) не менее 6 см. Количество и цвет гвоздик в соответствии с запросом представленным заказчиком.
*    1. Доставка будет осуществляться поэтапно в соответствии с заказом, представленным заказчиком.
               2. Заказ должен быть представлен заказчиком как минимум за 4 часов до истечения срока доставки.
               3. Транспортировка средствами поставщика на адрес указанный заказчиком /г.Ереван/, на машине обеспечивающей свежесть цветов. Сломанные цветы подлежат немедленной замене. 
               4. Оплата будет произведена за фактически доставленных товаров.
5. В случае нарушения сроков доставки более 1 часа, покупатель вправе отказаться от товара или расторгнуть договор в одностороннем порядке (полностью или частично).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Цветы – розы*
Исключительно свежие, натуральные цветы –розы (голландские или эквадорские). Диаметр головки (кокона) не менее 7 см, высота не менее 8 см. Стебель: прямой, длина не менее 90см. Собран в букет из качественных декоративных лент. Цвет роз, количество и  упаковка в соответствии с запросом представленным заказчиком.
 *    1. Доставка будет осуществляться поэтапно в соответствии с заказом, представленным заказчиком.
               2. Заказ должен быть представлен заказчиком как минимум за 4 часов до истечения срока доставки.
               3. Транспортировка средствами поставщика на адрес указанный заказчиком /г.Ереван/, на машине обеспечивающей свежесть цветов. Сломанные цветы подлежат немедленной замене. 
               4. Оплата будет произведена за фактически доставленных товаров.
5. В случае нарушения сроков доставки более 1 часа, покупатель вправе отказаться от товара или расторгнуть договор в одностороннем порядке (полностью или частично).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запросу  заявки на покупку представленным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после вступления в силу  соглашения сторон при наличии финансовых средств в соответствии с заказом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запросу  заявки на покупку представленным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после вступления в силу  соглашения сторон при наличии финансовых средств в соответствии с заказом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запросу  заявки на покупку представленным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после вступления в силу  соглашения сторон при наличии финансовых средств в соответствии с заказом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запросу  заявки на покупку представленным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после вступления в силу  соглашения сторон при наличии финансовых средств в соответствии с заказом представленным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