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CPV
30211200/503
Դյուրակիր համակարգիչ՝
•	Էկրան՝  15.6”-16'', առնվազն 1920x1200
•	Պրոցեսոր՝ առնվազն 1.4 GHZ, տուրբո ռեժիմում առնվազն 4.8 GHZ, քեշ հիշողություն (cash)՝ առնվազն 24 MB, միջուկների քանակը՝ առնվազն 16,  ֆիզիկական հոսքերը՝ առնվազն 22։ 
•	Օպերատիվ հիշողություն՝ առնվազն 32 GB, DDR5
•	Կոշտ սկավառակ՝ առնվազն 512GB (SSD M.2 NVMe PCIe) 
•	Օպերացիոն համակարգի առկայությունը պարտադիր չէ, իսկ առաջարկվող դյուրակիր համակարգիչը պետք է համատեղելի լինի Windows 11 Pro –ի հետ
•	Անվտանգություն (Security) – Trusted Platform Module (TPM) առնվազն 2.0 (firmware)
•	Մուտքեր՝ առնվազն 2xUSB-A, առնվազն 1xUSB-C , առնվազն 1xUSB-C Thunderbolt 4,    առնվազն 1xRJ-45 Ethernet, առնվազն 1xHDMI,
•	Կոմունիկացիա՝ առնվազն WIFI 802.11ax 
•	Վեբ տեսախցիկ՝ առնվազն 720p ֆիզիկական փականով (օբյեկտիվի ձեռքով փակման հնարավորություն
•	Դյուրակիր համակարգչի ստեղնաշարի աջ մասում առկա լինեն առանձնացված թվանշաններ(0-9)
•	Պետք է ունենա ներառված մատնահետքերի սկաներ(Fingerprint Scanner / Fingerprint Reader)
Այլ պայմաններ՝
•	Ապրանքները պետք է լինեն նոր և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	Հրավերով պահանջվող ապրանքների համար վաճառողը պետք է ներկայացնի արտադրողի լիազորագիր (MAF):
•	Գնման հայտում նշված ապրանքների տեխնիկական բնութագրերը բավարարում են մեկից ավելի հնարավոր մասնակիցներ և արտադրողներ։
•	Արտադրող ընկերությունը պետք է ներառված լինի համաշխարհային մարքեթինգային վարկանիշ տրամադրող IDC-ի կամ Gartner-ի 2024 թվականի համակարգչային սարքավորումներ արտադրող կազմակերպությունների սանդղակի առաջին հնգյակում:
•	Դյուրակիր Համակարգիչների համար պետք է գործի առնվազն 3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(ապրանքի տեղափոխումը և վերադարձը պետք է իրականացվի ք․ Երևան Խորենացի 3,7 հասցեից)։
•	Գնման գործընթացը կազմակերպվում է «Գնումների մասին» ՀՀ օրենքի 15-րդ հոդվածի 6-րդ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CPV
30211200/504
•	Էկրան՝  15.6”-16'', առնվազն 1920x1200
•	Պրոցեսոր՝ առնվազն 1.4 GHZ, տուրբո ռեժիմում առնվազն 4.8 GHZ, քեշ հիշողություն (cash)՝ առնվազն 24 MB, միջուկների քանակը՝ առնվազն 16,  ֆիզիկական հոսքերը՝ առնվազն 22։ 
•	Օպերատիվ հիշողություն՝ առնվազն 16 GB, DDR5
•	Կոշտ սկավառակ՝ առնվազն 512GB (SSD M.2 NVMe PCIe) 
•	Օպերացիոն համակարգի առկայությունը պարտադիր չէ, իսկ առաջարկվող դյուրակիր համակարգիչը պետք է համատեղելի լինի Windows 11 Pro –ի հետ
•	Անվտանգություն (Security) – Trusted Platform Module (TPM) առնվազն 2.0 (firmware)
•	Մուտքեր՝ առնվազն 2xUSB-A, առնվազն 1xUSB-C , առնվազն 1xUSB-C Thunderbolt 4,    առնվազն 1xRJ-45 Ethernet, առնվազն 1xHDMI,
•	Կոմունիկացիա՝ առնվազն WIFI 802.11ax 
•	Վեբ տեսախցիկ՝ առնվազն 720p
Այլ պայմաններ՝
•	Ապրանքները պետք է լինեն նոր և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	Հրավերով պահանջվող ապրանքների համար վաճառողը պետք է ներկայացնի արտադրողի լիազորագիր (MAF):
•	Գնման հայտում նշված ապրանքների տեխնիկական բնութագրերը բավարարում են մեկից ավելի հնարավոր մասնակիցներ և արտադրողներ։
•	Արտադրող ընկերությունը պետք է ներառված լինի համաշխարհային մարքեթինգային վարկանիշ տրամադրող IDC-ի կամ Gartner-ի 2024 թվականի համակարգչային սարքավորումներ արտադրող կազմակերպությունների սանդղակի առաջին հնգյակում:
•	Դյուրակիր Համակարգիչների համար պետք է գործի առնվազն 3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(ապրանքի տեղափոխումը և վերադարձը պետք է իրականացվի ք․ Երևան Խորենացի 3,7 հասցեից)։
•	Գնման գործընթացը կազմակերպվում է «Գնումների մասին» ՀՀ օրենքի 15-րդ հոդվածի 6-րդ կետի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կնքվելիք լրացուցիչ համաձայնագիրն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կնքվելիք լրացուցիչ համաձայնագիրն  ուժի մեջ մտնելու օրվան հաջորդող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