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ՀՀԿԳՄՍՆԷԱՃԱՊՁԲ-25/176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ԽՈՀԱՆՈՑԱՅԻՆ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15:15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Շաբոյան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satenik.shaboyan@escs.am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ՀՀԿԳՄՍՆԷԱՃԱՊՁԲ-25/176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ԽՈՀԱՆՈՑԱՅԻՆ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ԽՈՀԱՆՈՑԱՅԻՆ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ՀՀԿԳՄՍՆԷԱՃԱՊՁԲ-25/176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satenik.shaboyan@escs.am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ԽՈՀԱՆՈՑԱՅԻՆ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20594990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382.52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15:15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ՀՀԿԳՄՍՆԷԱՃԱՊՁԲ-25/176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ՀՀԿԳՄՍՆԷԱՃԱՊՁԲ-25/176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կահույքի լրակազմը պետք է համապատասխանի կից ներկայացված տեխնիկական առաջադրանք-1-ին: Ապրանքների չափսերի մեջ հնարավոր թույլատրելի շեղումը ±3%: Ապրանքները պետք է լինեն նոր` չօգտագործված: Ապրանքների տեղափոխումը, բեռնաթափումը, տեղադրումը և/կամ հավաքումը իրականացվում է Վաճառողի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Մինչև մատակարարումը ապրանքների նմուշները համաձայնեցնել պատվիրատուի հետ: Հեռ.՝ 010599692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մարզի Վանաձորի Կ. Ղարաքեշիշյանի անվան N 1 արհեստագործական պետական ուսումնարան» ՊՈԱԿ, Հասցե՝ ՀՀ Լոռու մարզ, ք. Վանաձոր, Կարեն Դեմիրճյան փող., 23 շենք  հեռ.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39121600/104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