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ru-RU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850"/>
        <w:gridCol w:w="3969"/>
        <w:gridCol w:w="708"/>
        <w:gridCol w:w="710"/>
        <w:gridCol w:w="993"/>
        <w:gridCol w:w="709"/>
        <w:gridCol w:w="992"/>
        <w:gridCol w:w="567"/>
        <w:gridCol w:w="1558"/>
        <w:gridCol w:w="6"/>
        <w:gridCol w:w="9"/>
      </w:tblGrid>
      <w:tr w:rsidR="000B348B" w:rsidRPr="00675DD3" w14:paraId="79CC60F7" w14:textId="77777777" w:rsidTr="00786379">
        <w:trPr>
          <w:gridAfter w:val="2"/>
          <w:wAfter w:w="15" w:type="dxa"/>
          <w:trHeight w:hRule="exact" w:val="340"/>
        </w:trPr>
        <w:tc>
          <w:tcPr>
            <w:tcW w:w="15480" w:type="dxa"/>
            <w:gridSpan w:val="12"/>
            <w:tcMar>
              <w:left w:w="28" w:type="dxa"/>
              <w:right w:w="28" w:type="dxa"/>
            </w:tcMar>
          </w:tcPr>
          <w:p w14:paraId="4955C0A5" w14:textId="77777777" w:rsidR="000B348B" w:rsidRPr="00675DD3" w:rsidRDefault="000B348B" w:rsidP="00786379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0B348B" w:rsidRPr="0056490C" w14:paraId="7E6311CE" w14:textId="77777777" w:rsidTr="00786379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0B0DA91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BBDC9D1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AF401F0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DFB11B4" w14:textId="77777777" w:rsidR="000B348B" w:rsidRPr="000950DA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3E3051A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74780B3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1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D212D16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CCBB1EE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D75EAED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32" w:type="dxa"/>
            <w:gridSpan w:val="5"/>
            <w:tcMar>
              <w:left w:w="28" w:type="dxa"/>
              <w:right w:w="28" w:type="dxa"/>
            </w:tcMar>
            <w:vAlign w:val="center"/>
          </w:tcPr>
          <w:p w14:paraId="1FC25C7E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0B348B" w:rsidRPr="0056490C" w14:paraId="23E4AA71" w14:textId="77777777" w:rsidTr="00786379">
        <w:trPr>
          <w:gridAfter w:val="1"/>
          <w:wAfter w:w="9" w:type="dxa"/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39AF0957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0B06320A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07BA5E89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13C96A64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31032FC8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624CE0FF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10" w:type="dxa"/>
            <w:vMerge/>
            <w:tcMar>
              <w:left w:w="28" w:type="dxa"/>
              <w:right w:w="28" w:type="dxa"/>
            </w:tcMar>
            <w:vAlign w:val="center"/>
          </w:tcPr>
          <w:p w14:paraId="3A609292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25E3AF27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AC322EB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B1F4A3F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A700132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55EA9861" w14:textId="77777777" w:rsidR="000B348B" w:rsidRPr="00702043" w:rsidRDefault="000B348B" w:rsidP="00786379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0B348B" w:rsidRPr="00FF2F09" w14:paraId="25921A41" w14:textId="77777777" w:rsidTr="00C14FBE">
        <w:trPr>
          <w:gridAfter w:val="1"/>
          <w:wAfter w:w="9" w:type="dxa"/>
          <w:trHeight w:hRule="exact" w:val="190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6B656E" w14:textId="77777777" w:rsidR="000B348B" w:rsidRPr="00D738D8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11EDF2A" w14:textId="77777777" w:rsidR="000B348B" w:rsidRPr="00C94BD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8641C90" w14:textId="77777777" w:rsidR="000B348B" w:rsidRPr="00C94BD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hy-AM"/>
              </w:rPr>
              <w:t>Բիլիռուբին D + T /2x100+2x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100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3A86CAD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F5DCA57" w14:textId="77777777" w:rsidR="000B348B" w:rsidRPr="00AA4922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 xml:space="preserve">Բիլիռուբինի ընդհանուր և ուղղակի որոշման համար նախատեսված հավաքածու  BIL Total և DIRECT` նախատեսված բաց համակարգի համար: Ֆորմատ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մլ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T/+ 2x100մլ/D/+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-րտ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9մլ+2x</w:t>
            </w:r>
            <w:r w:rsidRPr="008303C5">
              <w:rPr>
                <w:rFonts w:ascii="GHEA Grapalat" w:hAnsi="GHEA Grapalat"/>
                <w:sz w:val="16"/>
                <w:szCs w:val="16"/>
                <w:lang w:val="hy-AM"/>
              </w:rPr>
              <w:t>9մլ: Մեթոդ Ֆոտոմետրիկ: Ստուգվող նմուշ` արյան շիճուկ/պլազմա/մեզ։ Բիլիռուբին (ընդհանուր) հավաքածուն պետք է ունենա իր աշխատանքի համար անհրաժեշտ օգտագործման ձեռնարկով նախատեսված նյութերը: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C284CDC" w14:textId="77777777" w:rsidR="000B348B" w:rsidRPr="00AA4922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198B6F" w14:textId="618EA8CC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06F060" w14:textId="350024C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405E8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D783298" w14:textId="77777777" w:rsidR="000B348B" w:rsidRPr="00C94BDE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39D64D" w14:textId="77777777" w:rsidR="000B348B" w:rsidRPr="0034453C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0DEFCB9" w14:textId="77777777" w:rsidR="000B348B" w:rsidRPr="000D2C16" w:rsidRDefault="000B348B" w:rsidP="00786379">
            <w:pPr>
              <w:rPr>
                <w:rFonts w:ascii="GHEA Grapalat" w:hAnsi="GHEA Grapalat"/>
                <w:sz w:val="20"/>
                <w:lang w:val="pt-BR"/>
              </w:rPr>
            </w:pPr>
            <w:r w:rsidRPr="000D2C16">
              <w:rPr>
                <w:rFonts w:ascii="Sylfaen" w:hAnsi="Sylfaen"/>
                <w:sz w:val="16"/>
                <w:szCs w:val="16"/>
              </w:rPr>
              <w:t>202</w:t>
            </w:r>
            <w:r w:rsidRPr="004A31FF">
              <w:rPr>
                <w:rFonts w:ascii="Sylfaen" w:hAnsi="Sylfaen"/>
                <w:sz w:val="16"/>
                <w:szCs w:val="16"/>
              </w:rPr>
              <w:t>6</w:t>
            </w:r>
            <w:r w:rsidRPr="00B65D34">
              <w:rPr>
                <w:rFonts w:ascii="Sylfaen" w:hAnsi="Sylfaen"/>
                <w:sz w:val="16"/>
                <w:szCs w:val="16"/>
              </w:rPr>
              <w:t>թ</w:t>
            </w:r>
            <w:r w:rsidRPr="000D2C16">
              <w:rPr>
                <w:rFonts w:ascii="Sylfaen" w:hAnsi="Sylfaen"/>
                <w:sz w:val="16"/>
                <w:szCs w:val="16"/>
              </w:rPr>
              <w:t>-</w:t>
            </w:r>
            <w:r w:rsidRPr="00B65D34">
              <w:rPr>
                <w:rFonts w:ascii="Sylfaen" w:hAnsi="Sylfaen"/>
                <w:sz w:val="16"/>
                <w:szCs w:val="16"/>
              </w:rPr>
              <w:t>ի</w:t>
            </w:r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/>
                <w:sz w:val="16"/>
                <w:szCs w:val="16"/>
              </w:rPr>
              <w:t>՝</w:t>
            </w:r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յուրաքանչյուր</w:t>
            </w:r>
            <w:proofErr w:type="spellEnd"/>
            <w:r w:rsidRPr="004A31FF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նգամ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պատվիրատուից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ա</w:t>
            </w:r>
            <w:r>
              <w:rPr>
                <w:rFonts w:ascii="Sylfaen" w:hAnsi="Sylfaen" w:cs="Calibri"/>
                <w:color w:val="000000"/>
                <w:sz w:val="16"/>
                <w:szCs w:val="16"/>
              </w:rPr>
              <w:t>ա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</w:rPr>
              <w:t>տվեր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ստանալուց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/>
                <w:sz w:val="16"/>
                <w:szCs w:val="16"/>
              </w:rPr>
              <w:t>հետո</w:t>
            </w:r>
            <w:proofErr w:type="spellEnd"/>
            <w:r w:rsidRPr="000D2C16">
              <w:rPr>
                <w:rFonts w:ascii="Sylfaen" w:hAnsi="Sylfaen"/>
                <w:sz w:val="16"/>
                <w:szCs w:val="16"/>
              </w:rPr>
              <w:t xml:space="preserve"> 5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>
              <w:rPr>
                <w:rFonts w:ascii="Sylfaen" w:hAnsi="Sylfaen" w:cs="Arial"/>
                <w:color w:val="000000"/>
                <w:sz w:val="16"/>
                <w:szCs w:val="16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ին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օրվա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ընթացքում</w:t>
            </w:r>
            <w:proofErr w:type="spellEnd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՝</w:t>
            </w:r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գնորդի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կողմից</w:t>
            </w:r>
            <w:proofErr w:type="spellEnd"/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պատվիրված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քանակին</w:t>
            </w:r>
            <w:proofErr w:type="spellEnd"/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և</w:t>
            </w:r>
            <w:r w:rsidRPr="000D2C16">
              <w:rPr>
                <w:rFonts w:ascii="Sylfaen" w:hAnsi="Sylfaen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տեսակին</w:t>
            </w:r>
            <w:proofErr w:type="spellEnd"/>
            <w:proofErr w:type="gram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B65D34">
              <w:rPr>
                <w:rFonts w:ascii="Sylfaen" w:hAnsi="Sylfaen" w:cs="Arial"/>
                <w:color w:val="000000"/>
                <w:sz w:val="16"/>
                <w:szCs w:val="16"/>
              </w:rPr>
              <w:t>համապատասխան</w:t>
            </w:r>
            <w:proofErr w:type="spellEnd"/>
            <w:r w:rsidRPr="000D2C16">
              <w:rPr>
                <w:rFonts w:ascii="Sylfaen" w:hAnsi="Sylfaen" w:cs="Arial"/>
                <w:color w:val="000000"/>
                <w:sz w:val="16"/>
                <w:szCs w:val="16"/>
              </w:rPr>
              <w:t xml:space="preserve">: </w:t>
            </w:r>
          </w:p>
        </w:tc>
      </w:tr>
      <w:tr w:rsidR="000B348B" w:rsidRPr="000D2C16" w14:paraId="54481B14" w14:textId="77777777" w:rsidTr="00C14FBE">
        <w:trPr>
          <w:gridAfter w:val="1"/>
          <w:wAfter w:w="9" w:type="dxa"/>
          <w:trHeight w:hRule="exact" w:val="19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105E94E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AD4504C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E1929F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Կրեատինին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/4x100/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66A83BF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F4D32FD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Կրեատինինի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CREATININE`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+ 2x100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ստանդա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E7020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Կրեատինինի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7020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FAA16CE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39E9A0" w14:textId="3283792E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C484A7" w14:textId="38EE8C27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21D93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9768C0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9A700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0C9AEE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D6D9EB7" w14:textId="77777777" w:rsidTr="00C14FBE">
        <w:trPr>
          <w:gridAfter w:val="1"/>
          <w:wAfter w:w="9" w:type="dxa"/>
          <w:trHeight w:hRule="exact" w:val="18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D43A07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66FBE2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7DE148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CRP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/1x2մլ/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DC5D097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8DFF304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C-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ռեակտիվ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CRP: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/100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ռեակտիվ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27AC933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85A72E" w14:textId="5BFD88D7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16B8115" w14:textId="78CC9859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43AF5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AB4720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D4486A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EAEC07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EF23F1E" w14:textId="77777777" w:rsidTr="00786379">
        <w:trPr>
          <w:gridAfter w:val="1"/>
          <w:wAfter w:w="9" w:type="dxa"/>
          <w:trHeight w:hRule="exact" w:val="8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16E819C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6F212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D589D9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 A/10մլ/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BA215A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3424735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 A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568BC3F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E0AA436" w14:textId="0A770BA0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94A980B" w14:textId="28777959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B78B1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604B9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41F12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CDF9BA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788671E" w14:textId="77777777" w:rsidTr="00786379">
        <w:trPr>
          <w:gridAfter w:val="1"/>
          <w:wAfter w:w="9" w:type="dxa"/>
          <w:trHeight w:hRule="exact" w:val="71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E6C472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AF17FA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DBBDCC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 B/10մլ/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B126CD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CE6D2DE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B: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E34692A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B333EB" w14:textId="37DB2BB5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4DB990A" w14:textId="1405A6C2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8ABFDE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EF7A12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2AD6E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C828DD7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F7A3C8D" w14:textId="77777777" w:rsidTr="00786379">
        <w:trPr>
          <w:gridAfter w:val="1"/>
          <w:wAfter w:w="9" w:type="dxa"/>
          <w:trHeight w:hRule="exact" w:val="8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6E8C70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B2875A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A35F87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Ռեագենտ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-D/10մլ/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3897F37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CE22B3D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Ցոլիկլոն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հակա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  D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հեմագլյուտինացիա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ռեզուսի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10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BA176DD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59BC7F" w14:textId="22CF7ACB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A14787" w14:textId="6E28805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41D56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A444E1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F346A1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6E94EA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F483A06" w14:textId="77777777" w:rsidTr="00786379">
        <w:trPr>
          <w:gridAfter w:val="1"/>
          <w:wAfter w:w="9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719A54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43A6FB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0DBB7B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Խոլեսթերոլ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>/2x100</w:t>
            </w:r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մլ,+</w:t>
            </w:r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ստ/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82395D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839038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կալորամետրիկ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եղանակ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(2x100)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E49D78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1DEC67E" w14:textId="6CE7349D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A717ED4" w14:textId="0CA68FCC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1B678E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608993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8AC82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22E8F9C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8D1C824" w14:textId="77777777" w:rsidTr="00786379">
        <w:trPr>
          <w:gridAfter w:val="1"/>
          <w:wAfter w:w="9" w:type="dxa"/>
          <w:trHeight w:hRule="exact" w:val="9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E6D6AB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2C61379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E5C90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Բարձր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խտության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HDL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/1x50/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15DB5C5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3132CD9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HDL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HDL`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(1x50)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1AC31FC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067062" w14:textId="5D7CCC8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0121F4A" w14:textId="7CDA4B04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4742D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DCB7C1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8824C0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9AC0F3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AEBD8A4" w14:textId="77777777" w:rsidTr="00786379">
        <w:trPr>
          <w:gridAfter w:val="1"/>
          <w:wAfter w:w="9" w:type="dxa"/>
          <w:trHeight w:hRule="exact" w:val="197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2F7E844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B9654B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13CCC6B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Ցածր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խտության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խոլեսթերին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LDL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/1x20/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47AF9D8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CCF863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LDL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LDL`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60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+1x20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Խոլեսթերինի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05C04E1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3407FA" w14:textId="0D9A8E5E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22CC4C" w14:textId="17BECBBB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046E9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12FDF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A6545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FE2C06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1A282F6B" w14:textId="77777777" w:rsidTr="00786379">
        <w:trPr>
          <w:gridAfter w:val="1"/>
          <w:wAfter w:w="9" w:type="dxa"/>
          <w:trHeight w:hRule="exact" w:val="185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4E2EC29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08ABFE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5F0E70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RF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5DC80F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74B5F43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Ռևմատոիդ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ֆակտորի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( RF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):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+1x0.2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</w:t>
            </w:r>
            <w:proofErr w:type="spellEnd"/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Ռևմատոիդ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ֆակտորի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19272A5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44ED99" w14:textId="28F0CE48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5BCF44" w14:textId="7D545FEC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2B1E8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33EC4B6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A0D3F4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41535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2161658" w14:textId="77777777" w:rsidTr="00786379">
        <w:trPr>
          <w:gridAfter w:val="1"/>
          <w:wAfter w:w="9" w:type="dxa"/>
          <w:trHeight w:hRule="exact" w:val="183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2AFCF6D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DB53AD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CA078A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Գլյուկոզա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4x100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34120B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48FFC79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Գլյուկոզայի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GLUCOSE`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Մեթոդը</w:t>
            </w:r>
            <w:proofErr w:type="spellEnd"/>
            <w:r w:rsidRPr="004E39E3">
              <w:rPr>
                <w:rFonts w:ascii="GHEA Grapalat" w:hAnsi="GHEA Grapalat" w:cs="Sylfaen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կալորամետրիկ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Գլյուկոզայի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 w:cs="Sylfaen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(4x100)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2D55D16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60F87E" w14:textId="119F1A48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92A025E" w14:textId="39266936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A9AF1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AE97C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01EE1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5178354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60DE468" w14:textId="77777777" w:rsidTr="009714B4">
        <w:trPr>
          <w:gridAfter w:val="1"/>
          <w:wAfter w:w="9" w:type="dxa"/>
          <w:trHeight w:hRule="exact" w:val="482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63E5F1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791C5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C408AD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Գլյուկոզա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ստրիպ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+ 6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համապատասխ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.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գլյուկոմետր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31A7EFF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A86B4E8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երիզներ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Contour Plus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համարժեք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գլյուկոմետրի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էլեկտրաքիմիական</w:t>
            </w:r>
            <w:proofErr w:type="spellEnd"/>
          </w:p>
          <w:p w14:paraId="2CD711EE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միջակայքը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0.6-33.3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մմոլ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r w:rsidRPr="004E39E3">
              <w:rPr>
                <w:rFonts w:ascii="GHEA Grapalat" w:hAnsi="GHEA Grapalat"/>
                <w:sz w:val="16"/>
                <w:szCs w:val="16"/>
              </w:rPr>
              <w:t>լ</w:t>
            </w:r>
          </w:p>
          <w:p w14:paraId="51D7B5A5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ժամանակահատվածը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5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վրկ</w:t>
            </w:r>
            <w:proofErr w:type="spellEnd"/>
          </w:p>
          <w:p w14:paraId="5B606124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0.6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մկլ</w:t>
            </w:r>
            <w:proofErr w:type="spellEnd"/>
          </w:p>
          <w:p w14:paraId="1B7B98FE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ջերմաստիճան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5 -45 °C: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Խոնավություն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10% - 93%</w:t>
            </w:r>
          </w:p>
          <w:p w14:paraId="6FA905DD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Գործառնական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բարձրություն՝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մինչև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6300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ծովի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մակարդակից</w:t>
            </w:r>
          </w:p>
          <w:p w14:paraId="4252D4F7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ծավալի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անբավարարության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դեպքում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30</w:t>
            </w:r>
            <w:proofErr w:type="gramEnd"/>
            <w:r w:rsidRPr="004E39E3">
              <w:rPr>
                <w:rFonts w:ascii="GHEA Grapalat" w:hAnsi="GHEA Grapalat"/>
                <w:sz w:val="16"/>
                <w:szCs w:val="16"/>
              </w:rPr>
              <w:t>վ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ընթացքում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ավելացնելու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երկրորդ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(Second chance)</w:t>
            </w:r>
          </w:p>
          <w:p w14:paraId="7EC0CDEF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Ճշգրտությունը՝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համակարգը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համապատասխանում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ISO 15197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չափորոշիչների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պահանջներին</w:t>
            </w:r>
          </w:p>
          <w:p w14:paraId="45A9519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Մասնակիցը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ներկայացնի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արտադրողի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կողմից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հաստատված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արտոնագիր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Հանձնման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պահին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ապրանքը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ունենա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առնվազն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1 (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մեկ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)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տարի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պիտանելության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ժամկետ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,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պետք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է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լինի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փակ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մի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կողմից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ռուսերեն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4E39E3">
              <w:rPr>
                <w:rFonts w:ascii="GHEA Grapalat" w:hAnsi="GHEA Grapalat" w:cs="Sylfaen"/>
                <w:sz w:val="16"/>
                <w:szCs w:val="16"/>
                <w:lang w:val="hy-AM"/>
              </w:rPr>
              <w:t>մակնշմամբ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–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երիզների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հետ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տրամադրվեն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նվազագույնը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6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հատ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համապատասխան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color w:val="FF0000"/>
                <w:sz w:val="16"/>
                <w:szCs w:val="16"/>
              </w:rPr>
              <w:t>գլյուկոմետրեր</w:t>
            </w:r>
            <w:proofErr w:type="spellEnd"/>
            <w:r w:rsidRPr="008303C5">
              <w:rPr>
                <w:rFonts w:ascii="GHEA Grapalat" w:hAnsi="GHEA Grapalat"/>
                <w:color w:val="FF0000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BAC1328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3679E53" w14:textId="21A3A82A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931CA38" w14:textId="1FBFF195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62787A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58D0709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53C28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5AA238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7BC0900" w14:textId="77777777" w:rsidTr="009714B4">
        <w:trPr>
          <w:gridAfter w:val="1"/>
          <w:wAfter w:w="9" w:type="dxa"/>
          <w:trHeight w:hRule="exact" w:val="170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E004E1D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CC16A5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18F06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Միզանյութ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+2x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50,+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ECBA218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516442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Միզանյութի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UREA`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Միզանյութի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+2x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50,+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241EA1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5BEE865" w14:textId="58699F09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7E65BAF" w14:textId="1E770E3B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581F1E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AE93D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6BA0EA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E08EEB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1BE6D0C7" w14:textId="77777777" w:rsidTr="009714B4">
        <w:trPr>
          <w:gridAfter w:val="1"/>
          <w:wAfter w:w="9" w:type="dxa"/>
          <w:trHeight w:hRule="exact" w:val="18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3B22954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4E85DAC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15E6761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Կալցիում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 2x100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,+</w:t>
            </w:r>
            <w:proofErr w:type="spellStart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DB0AA30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D7DC4E3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Կալցիումի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Calcium`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Ֆոտոմետրիկ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կինետիկ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+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ստ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րտ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Կալցիումի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CF70873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0C0D04" w14:textId="1286918D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5C1D9B" w14:textId="6706FF8C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E8A44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CF2A032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F8495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21C09C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6D7677E9" w14:textId="77777777" w:rsidTr="00786379">
        <w:trPr>
          <w:gridAfter w:val="1"/>
          <w:wAfter w:w="9" w:type="dxa"/>
          <w:trHeight w:hRule="exact" w:val="12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E42D4D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CAA8FA1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654F73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Հակաստրեպտոլիզին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- O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ASO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49CFB95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56C4D9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ASO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ASO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4E39E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/1x2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  <w:r w:rsidRPr="004E39E3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6EA2247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31D802" w14:textId="123963B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63892E0" w14:textId="4F8A9315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67868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5A092C7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2BBCC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F6DC83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F062C1D" w14:textId="77777777" w:rsidTr="00786379">
        <w:trPr>
          <w:gridAfter w:val="1"/>
          <w:wAfter w:w="9" w:type="dxa"/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4E31C2E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BCF85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78FDD2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10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պարամետր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524CA56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F73078F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Ախտորոշող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համակարգ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քան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10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պարամետր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ուրինոլիզինի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թեսթ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:N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AF5A2E9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Calibri" w:hAnsi="Calibri" w:cs="Calibri"/>
                <w:sz w:val="16"/>
                <w:szCs w:val="16"/>
                <w:lang w:val="hy-AM"/>
              </w:rPr>
              <w:t>տուփ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7793B2" w14:textId="60E74B2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269DF58" w14:textId="3EB2800D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A9F7FA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9B16D2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C770C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B3F1B45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53730DDF" w14:textId="77777777" w:rsidTr="00786379">
        <w:trPr>
          <w:gridAfter w:val="1"/>
          <w:wAfter w:w="9" w:type="dxa"/>
          <w:trHeight w:hRule="exact" w:val="56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AD72CB9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BDBAD6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597BCA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HCV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92D3F03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7D748F4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C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916A402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9EEC17" w14:textId="6F2C1E0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FD428DE" w14:textId="243A6472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307F8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4991E55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2D76D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8363A9A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1938310" w14:textId="77777777" w:rsidTr="00786379">
        <w:trPr>
          <w:gridAfter w:val="1"/>
          <w:wAfter w:w="9" w:type="dxa"/>
          <w:trHeight w:hRule="exact" w:val="5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FE7FB73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1A66A0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83D92A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HBsAg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D313A1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48F371E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Հեպատիտ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B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5421F71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BCE59A" w14:textId="2907C45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C11D95" w14:textId="0A88469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98D8C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C07F98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EB9A0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80ADA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6FD37C8" w14:textId="77777777" w:rsidTr="00786379">
        <w:trPr>
          <w:gridAfter w:val="1"/>
          <w:wAfter w:w="9" w:type="dxa"/>
          <w:trHeight w:hRule="exact" w:val="3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317E61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6E2BBB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347967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Գլիցերին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500մլ-ոց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C646EA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33F50C0D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Գլիցերին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500</w:t>
            </w:r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 xml:space="preserve">մլ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շիշ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ADC2869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072E3E" w14:textId="632AA94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85E227" w14:textId="2A037EF8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41E60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21ADAC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107C3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7B51C8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BD72290" w14:textId="77777777" w:rsidTr="00786379">
        <w:trPr>
          <w:gridAfter w:val="1"/>
          <w:wAfter w:w="9" w:type="dxa"/>
          <w:trHeight w:hRule="exact" w:val="7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B51AA21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6F88FDA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8B36C3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Սուլֆոսալիցիլաթթու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500գրամանոց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պոլիէթիլ.տոպրակն</w:t>
            </w:r>
            <w:proofErr w:type="spellEnd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>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64A9760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69E163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Calibri"/>
                <w:sz w:val="16"/>
                <w:szCs w:val="16"/>
              </w:rPr>
              <w:t>Սուլֆոսալիցիլաթթու</w:t>
            </w:r>
            <w:proofErr w:type="spellEnd"/>
            <w:r w:rsidRPr="004E39E3">
              <w:rPr>
                <w:rFonts w:ascii="GHEA Grapalat" w:hAnsi="GHEA Grapalat" w:cs="Calibri"/>
                <w:sz w:val="16"/>
                <w:szCs w:val="16"/>
              </w:rPr>
              <w:t xml:space="preserve">՝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փոշի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, 500 </w:t>
            </w:r>
            <w:proofErr w:type="spellStart"/>
            <w:proofErr w:type="gramStart"/>
            <w:r w:rsidRPr="004E39E3">
              <w:rPr>
                <w:rFonts w:ascii="GHEA Grapalat" w:hAnsi="GHEA Grapalat"/>
                <w:sz w:val="16"/>
                <w:szCs w:val="16"/>
              </w:rPr>
              <w:t>գրամանոց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փաթեթ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9C71BBD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8000BE" w14:textId="4DE73432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7A9661F" w14:textId="76AC5FE1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BF78B9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87134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FC060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B8015F5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62525213" w14:textId="77777777" w:rsidTr="00786379">
        <w:trPr>
          <w:gridAfter w:val="1"/>
          <w:wAfter w:w="9" w:type="dxa"/>
          <w:trHeight w:hRule="exact" w:val="42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755978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9A2C5C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48A0B7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Ազոտական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1լ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EE648C3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382690F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4E39E3">
              <w:rPr>
                <w:rFonts w:ascii="GHEA Grapalat" w:hAnsi="GHEA Grapalat" w:cs="Calibri"/>
                <w:sz w:val="16"/>
                <w:szCs w:val="16"/>
              </w:rPr>
              <w:t>Ազոտական</w:t>
            </w:r>
            <w:proofErr w:type="spellEnd"/>
            <w:r w:rsidRPr="004E39E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E39E3">
              <w:rPr>
                <w:rFonts w:ascii="GHEA Grapalat" w:hAnsi="GHEA Grapalat" w:cs="Calibri"/>
                <w:sz w:val="16"/>
                <w:szCs w:val="16"/>
              </w:rPr>
              <w:t>թթու</w:t>
            </w:r>
            <w:proofErr w:type="spell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,</w:t>
            </w:r>
            <w:proofErr w:type="gramEnd"/>
            <w:r w:rsidRPr="004E39E3">
              <w:rPr>
                <w:rFonts w:ascii="GHEA Grapalat" w:hAnsi="GHEA Grapalat"/>
                <w:sz w:val="16"/>
                <w:szCs w:val="16"/>
              </w:rPr>
              <w:t xml:space="preserve"> 1լ </w:t>
            </w:r>
            <w:proofErr w:type="spellStart"/>
            <w:r w:rsidRPr="004E39E3">
              <w:rPr>
                <w:rFonts w:ascii="GHEA Grapalat" w:hAnsi="GHEA Grapalat"/>
                <w:sz w:val="16"/>
                <w:szCs w:val="16"/>
              </w:rPr>
              <w:t>շշով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D0546F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E80DF8D" w14:textId="20F666CF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10D124A" w14:textId="39CA4CF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839AA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D065C9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DDB28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1179F97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BA7654" w14:paraId="47022116" w14:textId="77777777" w:rsidTr="00786379">
        <w:trPr>
          <w:gridAfter w:val="1"/>
          <w:wAfter w:w="9" w:type="dxa"/>
          <w:trHeight w:hRule="exact" w:val="84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B23842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C91E9E4" w14:textId="77777777" w:rsidR="000B348B" w:rsidRPr="00BA7654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4C6B73B" w14:textId="77777777" w:rsidR="000B348B" w:rsidRPr="00BA7654" w:rsidRDefault="000B348B" w:rsidP="00786379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Մեթիլեն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կապույտ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-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մեթիլթիոնինի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6701F63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670E158" w14:textId="77777777" w:rsidR="000B348B" w:rsidRPr="00BA7654" w:rsidRDefault="000B348B" w:rsidP="0078637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Մեթիլեն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կապույտ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մեթիլթիոնինի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քլորիդ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500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 w:cs="Calibri"/>
                <w:sz w:val="16"/>
                <w:szCs w:val="16"/>
              </w:rPr>
              <w:t>շ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381D8A4" w14:textId="77777777" w:rsidR="000B348B" w:rsidRPr="00BA7654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60E617" w14:textId="6032FD71" w:rsidR="000B348B" w:rsidRPr="005171C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B67EA62" w14:textId="27D2E1F3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9765E7" w14:textId="77777777" w:rsidR="000B348B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2D2084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9453A6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FDD4738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6AEB658" w14:textId="77777777" w:rsidTr="00786379">
        <w:trPr>
          <w:gridAfter w:val="1"/>
          <w:wAfter w:w="9" w:type="dxa"/>
          <w:trHeight w:hRule="exact" w:val="171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7BC187E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60468E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239123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ALT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հավաքացու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27C15C7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7D5C58A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907959">
              <w:rPr>
                <w:rFonts w:ascii="GHEA Grapalat" w:hAnsi="GHEA Grapalat"/>
                <w:sz w:val="16"/>
                <w:szCs w:val="16"/>
              </w:rPr>
              <w:t>ԱԼԱՏ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ALAT`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90795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ԱԼԱՏ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AC28F1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F8E9BA" w14:textId="559B4EC9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C2B8C7E" w14:textId="1F31D3E9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B9846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1A54D0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349C4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5C6580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749450B" w14:textId="77777777" w:rsidTr="00786379">
        <w:trPr>
          <w:gridAfter w:val="1"/>
          <w:wAfter w:w="9" w:type="dxa"/>
          <w:trHeight w:hRule="exact" w:val="17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7961574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3C1C18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B2B4A3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AST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հավաքացու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6C9F8F6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3D60FA5E" w14:textId="77777777" w:rsidR="000B348B" w:rsidRPr="00FA1F9B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907959">
              <w:rPr>
                <w:rFonts w:ascii="GHEA Grapalat" w:hAnsi="GHEA Grapalat"/>
                <w:sz w:val="16"/>
                <w:szCs w:val="16"/>
              </w:rPr>
              <w:t>ԱՍԱՏ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ASAT`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90795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ԱՍԱՏ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-</w:t>
            </w:r>
            <w:r w:rsidRPr="00907959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90795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4x100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x100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C71AB82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CD7F61" w14:textId="6D62111B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9C8E52" w14:textId="422A574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60CB0B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E4168C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41F04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8AC5BC4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A75EF8A" w14:textId="77777777" w:rsidTr="00786379">
        <w:trPr>
          <w:gridAfter w:val="1"/>
          <w:wAfter w:w="9" w:type="dxa"/>
          <w:trHeight w:hRule="exact" w:val="5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0EAA4D7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4C2B0E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C08B3B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HIV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Սպիդի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4E2E5E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F9B46EF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Սպիդի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907959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2FCFB25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3B7662" w14:textId="6F53BCAE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A39736E" w14:textId="6637375C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0E170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96601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F1A95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4F9B3DD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E31DD0A" w14:textId="77777777" w:rsidTr="00786379">
        <w:trPr>
          <w:gridAfter w:val="1"/>
          <w:wAfter w:w="9" w:type="dxa"/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9735B33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97E73B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32B0D0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APTT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 6x4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5A07B12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289E4917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APTT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/6x4</w:t>
            </w:r>
            <w:proofErr w:type="spellStart"/>
            <w:r w:rsidRPr="0090795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907959">
              <w:rPr>
                <w:rFonts w:ascii="GHEA Grapalat" w:hAnsi="GHEA Grapalat" w:cs="Sylfaen"/>
                <w:sz w:val="16"/>
                <w:szCs w:val="16"/>
              </w:rPr>
              <w:t>Կոագուլոգրամմայի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907959">
              <w:rPr>
                <w:rFonts w:ascii="GHEA Grapalat" w:hAnsi="GHEA Grapalat" w:cs="Sylfaen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B66D264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A23AC5" w14:textId="40FC3617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4B55561" w14:textId="7A7A4D81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9964D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BDAC6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8C86D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B1EF88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DE51B12" w14:textId="77777777" w:rsidTr="00786379">
        <w:trPr>
          <w:gridAfter w:val="1"/>
          <w:wAfter w:w="9" w:type="dxa"/>
          <w:trHeight w:hRule="exact" w:val="22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9F99BB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7D81945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33211350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84E38B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Հորմոններ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TSH 96թեսթ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BE2BDB7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494EB46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Թիրեոտրոպ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հորմոնի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TSH`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իմունոֆերմենտատիվ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հավաքածույում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թեստերի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96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0319F6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TSH -</w:t>
            </w:r>
            <w:r w:rsidRPr="000319F6">
              <w:rPr>
                <w:rFonts w:ascii="GHEA Grapalat" w:hAnsi="GHEA Grapalat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0319F6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0319F6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012B573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C7A829" w14:textId="5D3DE81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E8B0D41" w14:textId="26B3DD4F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884E5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32C76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19C70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DF4A83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CDEB8BC" w14:textId="77777777" w:rsidTr="00786379">
        <w:trPr>
          <w:gridAfter w:val="1"/>
          <w:wAfter w:w="9" w:type="dxa"/>
          <w:trHeight w:hRule="exact" w:val="183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94C4F03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F801F4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13BA91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Հորմոններ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FT4 96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8D21B0A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F64200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Ազատ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թիրօքսինի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B65D34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FT4: </w:t>
            </w:r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Մեթոդը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իմունոֆերմենտատիվ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եղանակ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հավաքածույում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թեստերի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96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Ազատ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թիրօքսինի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D34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D3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F2CAA3D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8BEB3B" w14:textId="4E97FBB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CC270D" w14:textId="2AFD32F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02F7D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EBA077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77E48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485D239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812891F" w14:textId="77777777" w:rsidTr="00786379">
        <w:trPr>
          <w:gridAfter w:val="1"/>
          <w:wAfter w:w="9" w:type="dxa"/>
          <w:trHeight w:hRule="exact" w:val="4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761F105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36815CC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B1909C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Քացախաթթու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լիտր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A99DD62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BCEBF42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Քացախաթթու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 xml:space="preserve"> 1լ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շիշ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58C2BD5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7A5096" w14:textId="0D2F896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8726BE7" w14:textId="379FEC0D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8A2357E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1EADB91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F63DB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AB636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1AB8F2CA" w14:textId="77777777" w:rsidTr="00786379">
        <w:trPr>
          <w:gridAfter w:val="1"/>
          <w:wAfter w:w="9" w:type="dxa"/>
          <w:trHeight w:hRule="exact" w:val="5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A231E09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0442CD1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7816D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Լիմոնաթթվային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200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գրամանոց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410B91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099FE7A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Լիմոնաթթվային</w:t>
            </w:r>
            <w:proofErr w:type="spellEnd"/>
            <w:r w:rsidRPr="00761273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761273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 xml:space="preserve"> 200</w:t>
            </w:r>
            <w:proofErr w:type="gramStart"/>
            <w:r w:rsidRPr="00761273">
              <w:rPr>
                <w:rFonts w:ascii="GHEA Grapalat" w:hAnsi="GHEA Grapalat"/>
                <w:sz w:val="16"/>
                <w:szCs w:val="16"/>
              </w:rPr>
              <w:t xml:space="preserve">գ 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փաթեթ</w:t>
            </w:r>
            <w:proofErr w:type="spellEnd"/>
            <w:proofErr w:type="gram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1EC4549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CEE8051" w14:textId="386FA2BC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4BDA49B" w14:textId="73B66C8F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0877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3A43DC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A4A4861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EC79C04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5E6C4FCE" w14:textId="77777777" w:rsidTr="00786379">
        <w:trPr>
          <w:gridAfter w:val="1"/>
          <w:wAfter w:w="9" w:type="dxa"/>
          <w:trHeight w:hRule="exact" w:val="6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46DEBD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DDBCAB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33691167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FC57A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251835">
              <w:rPr>
                <w:rFonts w:ascii="GHEA Grapalat" w:hAnsi="GHEA Grapalat" w:cs="Calibri"/>
                <w:sz w:val="16"/>
                <w:szCs w:val="16"/>
                <w:lang w:val="hy-AM"/>
              </w:rPr>
              <w:t>KOH փոշի սնկերի հայտնաբերման համար 500 գրամանոց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2BA4EE6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07182C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251835">
              <w:rPr>
                <w:rFonts w:ascii="GHEA Grapalat" w:hAnsi="GHEA Grapalat" w:cs="Calibri"/>
                <w:sz w:val="16"/>
                <w:szCs w:val="16"/>
                <w:lang w:val="hy-AM"/>
              </w:rPr>
              <w:t>KOH փոշի սնկերի հայտնաբերման համար 500 գրամանոց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DB1FE9A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Calibri" w:hAnsi="Calibri" w:cs="Calibri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8147A4" w14:textId="26FDFD52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AA6356B" w14:textId="2DC2D8A5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5C37B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DD24C42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C4659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79C44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7806FCC" w14:textId="77777777" w:rsidTr="00786379">
        <w:trPr>
          <w:gridAfter w:val="1"/>
          <w:wAfter w:w="9" w:type="dxa"/>
          <w:trHeight w:hRule="exact" w:val="1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C3E7483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308CE4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33211290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DD9FC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Կալիում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K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x50մլ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x3մլ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84875E8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EE02E79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Կալիումի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761273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Կալիումի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761273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761273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x50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x3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963A369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80C99D" w14:textId="1120A00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DC35709" w14:textId="78EC0249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EEEDA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200365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2F30E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73E76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1DC65013" w14:textId="77777777" w:rsidTr="00786379">
        <w:trPr>
          <w:gridAfter w:val="1"/>
          <w:wAfter w:w="9" w:type="dxa"/>
          <w:trHeight w:hRule="exact" w:val="171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4DACBD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FE8C15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F4F5D3C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Նատրիում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(Na) 2x50մլ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2B8AD3A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1DA492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Նատրիումի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E2744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:( 2x50)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E35817C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5B558EC" w14:textId="4A3706C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213EA2" w14:textId="2BA73F6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6CB21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F89251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11FA61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BF239E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98D0658" w14:textId="77777777" w:rsidTr="00786379">
        <w:trPr>
          <w:gridAfter w:val="1"/>
          <w:wAfter w:w="9" w:type="dxa"/>
          <w:trHeight w:hRule="exact" w:val="170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BFA9D2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86AC59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2C14F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Ալֆա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ամիլազա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D2C3385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3C16AB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Ալֆա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ամիլազայի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AMYLASE`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/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մեզ։Ալֆա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ամիլազայի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BE2744">
              <w:rPr>
                <w:rFonts w:ascii="GHEA Grapalat" w:hAnsi="GHEA Grapalat"/>
                <w:sz w:val="16"/>
                <w:szCs w:val="16"/>
              </w:rPr>
              <w:t>: (1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BE2744">
              <w:rPr>
                <w:rFonts w:ascii="GHEA Grapalat" w:hAnsi="GHEA Grapalat"/>
                <w:sz w:val="16"/>
                <w:szCs w:val="16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BE2744">
              <w:rPr>
                <w:rFonts w:ascii="GHEA Grapalat" w:hAnsi="GHEA Grapalat"/>
                <w:sz w:val="16"/>
                <w:szCs w:val="16"/>
              </w:rPr>
              <w:t>0</w:t>
            </w:r>
            <w:r>
              <w:rPr>
                <w:rFonts w:ascii="GHEA Grapalat" w:hAnsi="GHEA Grapalat"/>
                <w:sz w:val="16"/>
                <w:szCs w:val="16"/>
              </w:rPr>
              <w:t>մլ</w:t>
            </w:r>
            <w:r w:rsidRPr="00BE2744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E2853B0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1F52E9" w14:textId="1877D0F8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BCBBE4" w14:textId="3C0B4C38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80EE6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C4781D8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4D28CA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122A7D2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6732EDF" w14:textId="77777777" w:rsidTr="00786379">
        <w:trPr>
          <w:gridAfter w:val="1"/>
          <w:wAfter w:w="9" w:type="dxa"/>
          <w:trHeight w:hRule="exact" w:val="185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2393CC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8DC895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F8D7E2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Բրուցելյոզ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22EB806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556AE0C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Բրուցելյոզի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( RF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):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 1000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1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Բրուցելյոզի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95FE377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A635A7" w14:textId="403FAE3A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653750" w14:textId="47987EA7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07C46A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06F3D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C671EE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D0D689D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1BF2B4CC" w14:textId="77777777" w:rsidTr="00786379">
        <w:trPr>
          <w:gridAfter w:val="1"/>
          <w:wAfter w:w="9" w:type="dxa"/>
          <w:trHeight w:hRule="exact" w:val="9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BD9E0C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090FBD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51B823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Հելիկոբակտեր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պիլորի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gramStart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H.Pylori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/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Խոցի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B602B1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362BFEB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Մեթոդը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Ստրիպային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proofErr w:type="gramStart"/>
            <w:r w:rsidRPr="00BE2744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E2744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proofErr w:type="gramEnd"/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 :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695FAD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B8870BA" w14:textId="690EDDAE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C59533B" w14:textId="660BAD93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DAD91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BC765AD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B9496B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E66771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A7D4045" w14:textId="77777777" w:rsidTr="00786379">
        <w:trPr>
          <w:gridAfter w:val="1"/>
          <w:wAfter w:w="9" w:type="dxa"/>
          <w:trHeight w:hRule="exact" w:val="184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90EC5FC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56CE202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CB4363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 PT/ 10x 10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8907860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966F503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PT`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Թրոմբոպլաստինի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 xml:space="preserve"> (10x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10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DD22A6A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B1F270" w14:textId="1C4033D7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FAE6291" w14:textId="7A5B5105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08312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51EB1A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B500C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4EB1B25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50910430" w14:textId="77777777" w:rsidTr="00786379">
        <w:trPr>
          <w:gridAfter w:val="1"/>
          <w:wAfter w:w="9" w:type="dxa"/>
          <w:trHeight w:hRule="exact" w:val="85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2176B23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7775EFE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281A174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Ակտիվ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պարցիոլ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տրոմբային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ժամանակի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թ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TT 4x2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21B9085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6840CB2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Ակտիվ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պարցիոլ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տրոմբային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ժամանակի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DA6B19"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r w:rsidRPr="00DA6B19">
              <w:rPr>
                <w:rFonts w:ascii="GHEA Grapalat" w:hAnsi="GHEA Grapalat" w:cs="Calibri"/>
                <w:sz w:val="16"/>
                <w:szCs w:val="16"/>
              </w:rPr>
              <w:t>թ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TT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 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4</w:t>
            </w:r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2E7D2FF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963B4F" w14:textId="483CFA97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86E01CC" w14:textId="66117EDE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47AD2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BCA73EE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CE453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442C51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68A3A1E" w14:textId="77777777" w:rsidTr="00786379">
        <w:trPr>
          <w:gridAfter w:val="1"/>
          <w:wAfter w:w="9" w:type="dxa"/>
          <w:trHeight w:hRule="exact" w:val="55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5A7BAE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38479EAC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33211460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E9F0BD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ֆիբրինոգենի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. Fibrinogen 6x2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6972642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FA366F4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Ֆիբրինոգենի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հավաք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 Fibrinogen 6x2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: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AB1623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121EC4" w14:textId="7FBB41C3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C331AEC" w14:textId="66665AEE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9CA1C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F74B86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81933D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9E58E20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96CC0C9" w14:textId="77777777" w:rsidTr="00786379">
        <w:trPr>
          <w:gridAfter w:val="1"/>
          <w:wAfter w:w="9" w:type="dxa"/>
          <w:trHeight w:hRule="exact" w:val="198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FE4583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619A64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10CB95A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Միզաթթու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Uric </w:t>
            </w:r>
            <w:proofErr w:type="gramStart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Acid  2</w:t>
            </w:r>
            <w:proofErr w:type="gram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x60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+ստ.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02F7715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7F81BBF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Միզաթթվի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Uric Acid`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2x60</w:t>
            </w:r>
            <w:proofErr w:type="spellStart"/>
            <w:r w:rsidRPr="00DA6B19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+ստ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.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3մլ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/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մեզ։Միզաթթվի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DA6B1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DA6B19">
              <w:rPr>
                <w:rFonts w:ascii="GHEA Grapalat" w:hAnsi="GHEA Grapalat"/>
                <w:sz w:val="16"/>
                <w:szCs w:val="16"/>
              </w:rPr>
              <w:t xml:space="preserve">: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44D544A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A775ED" w14:textId="437151AD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63ACD0" w14:textId="4DD6C5DB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EE9656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E30E75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AE7EA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83D0EC6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D07F05A" w14:textId="77777777" w:rsidTr="00786379">
        <w:trPr>
          <w:gridAfter w:val="1"/>
          <w:wAfter w:w="9" w:type="dxa"/>
          <w:trHeight w:hRule="exact" w:val="185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C2CA65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7F6A189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33211180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9FF29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Եռգլիցերիդի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TG 4x100+3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22B55D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387F22A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Տրիգլիցերիդի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TG`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D30449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Տրիգլիցերիդի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30449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30449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4x100+3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1621AC9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BAA6FA7" w14:textId="478BBFE8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48A4352" w14:textId="6D5741FF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74558C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6AFE9D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B6BBB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E4BCD18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34863CB" w14:textId="77777777" w:rsidTr="00786379">
        <w:trPr>
          <w:gridAfter w:val="1"/>
          <w:wAfter w:w="9" w:type="dxa"/>
          <w:trHeight w:hRule="exact" w:val="156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49C9658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46408C2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4D9A5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Սիֆիլիսի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RPR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D27FF0E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270C66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Սիֆիլիսի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(Syphilis RPR):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ագլյուտինացիոն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Սիֆիլիսի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B78433F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B89BF6" w14:textId="694574A2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843EF34" w14:textId="574E1340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13C78A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EC910E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85946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49A6CAF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6FA27F6D" w14:textId="77777777" w:rsidTr="00786379">
        <w:trPr>
          <w:gridAfter w:val="1"/>
          <w:wAfter w:w="9" w:type="dxa"/>
          <w:trHeight w:hRule="exact" w:val="240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B294401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0922AB5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214CFD3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սպիտակուցի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/4x100/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3759E9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25268B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TOTAL PROTEIN`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Մեթոդ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կոլորոմետրիկ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եղանակով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պլազմա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մեզ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սպիտակուցի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սերտիֆիկատներ</w:t>
            </w:r>
            <w:proofErr w:type="spellEnd"/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`  ISO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13485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ГОСТ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Р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sz w:val="16"/>
                <w:szCs w:val="16"/>
              </w:rPr>
              <w:t>ИСО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13485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համարժեք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 (4x100)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E87139B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082230" w14:textId="7A444A46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6144F1A" w14:textId="28986AC2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2B4CB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2C0CFC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0FAF1F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21897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76CDA775" w14:textId="77777777" w:rsidTr="00786379">
        <w:trPr>
          <w:gridAfter w:val="1"/>
          <w:wAfter w:w="9" w:type="dxa"/>
          <w:trHeight w:hRule="exact" w:val="58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7FF6E7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D3D7411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99A89CB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Կեղտում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proofErr w:type="gram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թեսթ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8A4ED84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A38A057" w14:textId="76375EEA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Կեղտում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որոշման</w:t>
            </w:r>
            <w:proofErr w:type="spellEnd"/>
            <w:r w:rsidRPr="00B65755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="003D45CD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96C1D12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A411DB" w14:textId="0C23022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4DE1FD" w14:textId="28E2494E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E3822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905B4F7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AFC3F8C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A1EB334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DA0F055" w14:textId="77777777" w:rsidTr="00786379">
        <w:trPr>
          <w:gridAfter w:val="1"/>
          <w:wAfter w:w="9" w:type="dxa"/>
          <w:trHeight w:hRule="exact" w:val="1261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A9E1DFA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EF0DE0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33211470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81B29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Տրոպոնին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FAC353A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7C82AFA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Տրոպոնինի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տեստ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 Troponin</w:t>
            </w:r>
            <w:proofErr w:type="gram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              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Մեթոդ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Իմունոխրոմատոգրաֆիա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նմուշ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18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>/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տուփ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պահպանման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պայմաններ</w:t>
            </w:r>
            <w:proofErr w:type="spellEnd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՝</w:t>
            </w:r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2-25°C;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պիտանելիության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ժամկետի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70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տոկոս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մնացորդային</w:t>
            </w:r>
            <w:proofErr w:type="spellEnd"/>
            <w:r w:rsidRPr="008303C5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B65755">
              <w:rPr>
                <w:rFonts w:ascii="GHEA Grapalat" w:hAnsi="GHEA Grapalat"/>
                <w:bCs/>
                <w:iCs/>
                <w:sz w:val="16"/>
                <w:szCs w:val="16"/>
              </w:rPr>
              <w:t>ժամկետ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C99CC13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36BB1B" w14:textId="7F46B73A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5B50295" w14:textId="3615D986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30C6B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43A02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B651F2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168696A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7EC641E5" w14:textId="77777777" w:rsidTr="00FB0860">
        <w:trPr>
          <w:gridAfter w:val="1"/>
          <w:wAfter w:w="9" w:type="dxa"/>
          <w:trHeight w:hRule="exact" w:val="1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230CB37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14F0CAC2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49F3CC8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173A88">
              <w:rPr>
                <w:rFonts w:ascii="GHEA Grapalat" w:hAnsi="GHEA Grapalat" w:cs="Calibri"/>
                <w:sz w:val="16"/>
                <w:szCs w:val="16"/>
              </w:rPr>
              <w:t>ֆոսֆատազա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x8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0մլ</w:t>
            </w:r>
            <w:r>
              <w:rPr>
                <w:rFonts w:ascii="GHEA Grapalat" w:hAnsi="GHEA Grapalat" w:cs="Calibri"/>
                <w:sz w:val="16"/>
                <w:szCs w:val="16"/>
              </w:rPr>
              <w:t>+1x100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BEBA95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ACD0D0F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ֆոսֆատազայի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ALKALINE PHOSPHATASE `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բաց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համակարգի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Ստուգվող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շիճուկ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/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պլազմա</w:t>
            </w:r>
            <w:proofErr w:type="spellEnd"/>
            <w:r w:rsidRPr="00E45FDB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Ֆորմատ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5x80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+1x100</w:t>
            </w:r>
            <w:r w:rsidRPr="00E45FDB">
              <w:rPr>
                <w:rFonts w:ascii="GHEA Grapalat" w:hAnsi="GHEA Grapalat" w:cs="Calibri"/>
                <w:sz w:val="16"/>
                <w:szCs w:val="16"/>
                <w:lang w:val="hy-AM"/>
              </w:rPr>
              <w:t>մլ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/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տուփում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Հիմնային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ֆոսֆատազայի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հավաքածուն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պետք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 w:rsidRPr="00E45FDB">
              <w:rPr>
                <w:rFonts w:ascii="GHEA Grapalat" w:hAnsi="GHEA Grapalat" w:cs="Calibri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ունենա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իր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աշխատանքի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անհրաժեշտ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ձեռնարկով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նյութերը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(</w:t>
            </w:r>
            <w:proofErr w:type="spellStart"/>
            <w:r w:rsidRPr="00E45FDB">
              <w:rPr>
                <w:rFonts w:ascii="GHEA Grapalat" w:hAnsi="GHEA Grapalat" w:cs="Calibri"/>
                <w:sz w:val="16"/>
                <w:szCs w:val="16"/>
              </w:rPr>
              <w:t>ստանդարտ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77ABBBC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80F97B" w14:textId="56DC6B61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0EFC9E2" w14:textId="56F02C32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A20DA0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58891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91308B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1002CE0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452C238" w14:textId="77777777" w:rsidTr="00786379">
        <w:trPr>
          <w:gridAfter w:val="1"/>
          <w:wAfter w:w="9" w:type="dxa"/>
          <w:trHeight w:hRule="exact" w:val="18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6DAFB1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9DE400B" w14:textId="77777777" w:rsidR="000B348B" w:rsidRPr="00247136" w:rsidRDefault="000B348B" w:rsidP="00786379">
            <w:pPr>
              <w:rPr>
                <w:rFonts w:ascii="GHEA Grapalat" w:hAnsi="GHEA Grapalat" w:cs="Calibri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E4BDEC9" w14:textId="77777777" w:rsidR="000B348B" w:rsidRPr="00247136" w:rsidRDefault="000B348B" w:rsidP="00786379">
            <w:pPr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247136">
              <w:rPr>
                <w:rFonts w:ascii="GHEA Grapalat" w:hAnsi="GHEA Grapalat" w:cs="Calibri"/>
                <w:sz w:val="16"/>
                <w:szCs w:val="16"/>
                <w:lang w:val="hy-AM"/>
              </w:rPr>
              <w:t>Ա խմբի ստրեպտոկոկկերի որոշման թեստ-երիզներ/ստրիպ/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FAE7101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231FEBE" w14:textId="77777777" w:rsidR="000B348B" w:rsidRDefault="000B348B" w:rsidP="00786379">
            <w:pPr>
              <w:pStyle w:val="Default"/>
              <w:rPr>
                <w:sz w:val="14"/>
                <w:szCs w:val="14"/>
              </w:rPr>
            </w:pPr>
            <w:r w:rsidRPr="00247136">
              <w:rPr>
                <w:rFonts w:ascii="GHEA Grapalat" w:hAnsi="GHEA Grapalat"/>
                <w:sz w:val="16"/>
                <w:szCs w:val="16"/>
              </w:rPr>
              <w:t>Ա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խմբի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ստրեպտոկոկկերի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որոշումը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իմունոքրոմատոգրաֆիկ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մեթոդով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Խծուծներ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քսուք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բկանցքից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Աշխատանքի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համապատասխան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էքստրակցիոն</w:t>
            </w:r>
            <w:proofErr w:type="spellEnd"/>
            <w:r w:rsidRPr="00247136">
              <w:rPr>
                <w:sz w:val="14"/>
                <w:szCs w:val="14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փորձանոթներ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247136">
              <w:rPr>
                <w:rFonts w:ascii="GHEA Grapalat" w:hAnsi="GHEA Grapalat"/>
                <w:sz w:val="16"/>
                <w:szCs w:val="16"/>
              </w:rPr>
              <w:t>և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ռեագենտներ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Թեստավորման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տևողությունը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5-15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րոպե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Պահպանման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24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ամիս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, +2+30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աստիճանում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Տուփում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20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թեստ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>։</w:t>
            </w:r>
            <w:r w:rsidRPr="00247136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Որակի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47136">
              <w:rPr>
                <w:rFonts w:ascii="GHEA Grapalat" w:hAnsi="GHEA Grapalat"/>
                <w:sz w:val="16"/>
                <w:szCs w:val="16"/>
              </w:rPr>
              <w:t>սերտիֆիկատ</w:t>
            </w:r>
            <w:proofErr w:type="spellEnd"/>
            <w:r w:rsidRPr="00247136">
              <w:rPr>
                <w:rFonts w:ascii="GHEA Grapalat" w:hAnsi="GHEA Grapalat"/>
                <w:sz w:val="16"/>
                <w:szCs w:val="16"/>
              </w:rPr>
              <w:t>։</w:t>
            </w:r>
            <w:r>
              <w:rPr>
                <w:sz w:val="14"/>
                <w:szCs w:val="14"/>
              </w:rPr>
              <w:t xml:space="preserve"> </w:t>
            </w:r>
          </w:p>
          <w:p w14:paraId="43068E86" w14:textId="77777777" w:rsidR="000B348B" w:rsidRPr="00E45FDB" w:rsidRDefault="000B348B" w:rsidP="00786379">
            <w:pPr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D9679CD" w14:textId="77777777" w:rsidR="000B348B" w:rsidRPr="004B6905" w:rsidRDefault="000B348B" w:rsidP="0078637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CBA67B" w14:textId="4A674C8C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FBEA402" w14:textId="611053AF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FA6CD13" w14:textId="77777777" w:rsidR="000B348B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D161E68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49940B7" w14:textId="77777777" w:rsidR="000B348B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6548A84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37D067E" w14:textId="77777777" w:rsidTr="00786379">
        <w:trPr>
          <w:gridAfter w:val="1"/>
          <w:wAfter w:w="9" w:type="dxa"/>
          <w:trHeight w:hRule="exact" w:val="253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F1B722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050B768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3D0124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մետ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ամֆետամինի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որոշման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05B29AF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45ACEE7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մետ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ամֆետամինի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նվազագույն 300նգ/մլ քանակությունը հայտնաբերելու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6AC053D3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F5CC10F" w14:textId="5CA7C5A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4673C82" w14:textId="77F066E1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7891BF9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02E3A5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3E3EFA8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A6DDB26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3B31F2C" w14:textId="77777777" w:rsidTr="00786379">
        <w:trPr>
          <w:gridAfter w:val="1"/>
          <w:wAfter w:w="9" w:type="dxa"/>
          <w:trHeight w:hRule="exact" w:val="312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E6EC066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29D804D7" w14:textId="77777777" w:rsidR="000B348B" w:rsidRPr="00E62E35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F3E6247" w14:textId="77777777" w:rsidR="000B348B" w:rsidRPr="00E62E35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տետրահիդրո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կաննաբինո</w:t>
            </w:r>
            <w:r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D7507F">
              <w:rPr>
                <w:rFonts w:ascii="GHEA Grapalat" w:hAnsi="GHEA Grapalat" w:cs="Calibri"/>
                <w:sz w:val="16"/>
                <w:szCs w:val="16"/>
              </w:rPr>
              <w:t>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հայտնաբերելու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74D2424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center"/>
          </w:tcPr>
          <w:p w14:paraId="65707DED" w14:textId="77777777" w:rsidR="000B348B" w:rsidRPr="00657AD6" w:rsidRDefault="000B348B" w:rsidP="0078637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տետրահիդրո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կաննաբինո</w:t>
            </w:r>
            <w:r>
              <w:rPr>
                <w:rFonts w:ascii="GHEA Grapalat" w:hAnsi="GHEA Grapalat" w:cs="Calibri"/>
                <w:sz w:val="16"/>
                <w:szCs w:val="16"/>
              </w:rPr>
              <w:t>լ</w:t>
            </w:r>
            <w:r w:rsidRPr="00D7507F">
              <w:rPr>
                <w:rFonts w:ascii="GHEA Grapalat" w:hAnsi="GHEA Grapalat" w:cs="Calibri"/>
                <w:sz w:val="16"/>
                <w:szCs w:val="16"/>
              </w:rPr>
              <w:t>ի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նվազագույն 20նգ/մլ քանակությունը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հայտնաբերելու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Անալիտիկ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զգայունությունը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&lt;99%,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ճշտությունը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&lt;99%</w:t>
            </w:r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Որակի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հավաստագիր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, CE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կարգավիճակ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79BC8E3" w14:textId="77777777" w:rsidR="000B348B" w:rsidRPr="00657AD6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767380" w14:textId="1D6A1C68" w:rsidR="000B348B" w:rsidRPr="005171C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139B078" w14:textId="2B5600D1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33C38F" w14:textId="77777777" w:rsidR="000B348B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5E2283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2E2CC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677F9B3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457A80B" w14:textId="77777777" w:rsidTr="00786379">
        <w:trPr>
          <w:gridAfter w:val="1"/>
          <w:wAfter w:w="9" w:type="dxa"/>
          <w:trHeight w:hRule="exact" w:val="270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9BF97F9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14:paraId="4636261D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6610DB7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ափիոնի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խմբի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թմրալկալոիդների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հայտնաբերելու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457DD86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9DA58C9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Ախտորոշիչ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-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երիզներ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մեզի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մեջ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ափիոնի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խմբի</w:t>
            </w:r>
            <w:proofErr w:type="spellEnd"/>
            <w:r w:rsidRPr="00657AD6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թմրալկալոիդների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նվազագույն 100նգ/մլ քանակությունը հայտնաբերելու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D7507F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Յուրաք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.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Թեստ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>-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երիզն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առանձին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փաթեթավորված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Պահպամնամ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պայմանները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2-30C,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պահպանման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տարի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: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Հանձնելու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պահին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ընդհանուր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պիտանելության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ժամկետի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առնվազն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2/3,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եվ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րոպական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ամերիկյան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արտադրության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։</w:t>
            </w:r>
            <w:r w:rsidRPr="00C45550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Անալիտիկ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զգայունությունը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՝ &lt;99%,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ճշտությունը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՝ &lt;99%։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Որակի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հավաստագիր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 xml:space="preserve">, CE </w:t>
            </w:r>
            <w:proofErr w:type="spellStart"/>
            <w:r w:rsidRPr="00C45550">
              <w:rPr>
                <w:rFonts w:ascii="GHEA Grapalat" w:hAnsi="GHEA Grapalat" w:cs="Calibri"/>
                <w:sz w:val="16"/>
                <w:szCs w:val="16"/>
              </w:rPr>
              <w:t>կարգավիճակ</w:t>
            </w:r>
            <w:proofErr w:type="spellEnd"/>
            <w:r w:rsidRPr="00C45550">
              <w:rPr>
                <w:rFonts w:ascii="GHEA Grapalat" w:hAnsi="GHEA Grapalat" w:cs="Calibri"/>
                <w:sz w:val="16"/>
                <w:szCs w:val="16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788D01A4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pt-BR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484DCA0" w14:textId="7D59D22D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810BD45" w14:textId="0AD08A64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539BD1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316BCB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A53AC1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6FF1F11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8FD9811" w14:textId="77777777" w:rsidTr="00786379">
        <w:trPr>
          <w:gridAfter w:val="1"/>
          <w:wAfter w:w="9" w:type="dxa"/>
          <w:trHeight w:hRule="exact" w:val="96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1D671CE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2AD8D470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24321800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B5A960A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Ազոպիրամ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կամ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համարժեք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D3AF72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A28F7ED" w14:textId="77777777" w:rsidR="000B348B" w:rsidRDefault="000B348B" w:rsidP="00786379">
            <w:pPr>
              <w:pStyle w:val="af4"/>
              <w:shd w:val="clear" w:color="auto" w:fill="FFFFFF"/>
              <w:spacing w:before="0" w:beforeAutospacing="0" w:after="0" w:afterAutospacing="0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426057">
              <w:rPr>
                <w:rFonts w:ascii="GHEA Grapalat" w:hAnsi="GHEA Grapalat" w:cs="Calibri"/>
                <w:sz w:val="16"/>
                <w:szCs w:val="16"/>
                <w:lang w:val="hy-AM"/>
              </w:rPr>
              <w:t>Ազոպիրամ հավաքածուն բաղկացած է ամիդոպիրինից և անիլին հիդրոքլորիդից 5գր+0,05գր  շշիկներում: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</w:p>
          <w:p w14:paraId="30BC07A1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Տուփում՝ 3</w:t>
            </w:r>
            <w:r w:rsidRPr="00DD11E5">
              <w:rPr>
                <w:rFonts w:ascii="GHEA Grapalat" w:hAnsi="GHEA Grapalat" w:cs="Calibri"/>
                <w:sz w:val="16"/>
                <w:szCs w:val="16"/>
                <w:lang w:val="hy-AM"/>
              </w:rPr>
              <w:t>x (</w:t>
            </w:r>
            <w:r w:rsidRPr="00426057">
              <w:rPr>
                <w:rFonts w:ascii="GHEA Grapalat" w:hAnsi="GHEA Grapalat" w:cs="Calibri"/>
                <w:sz w:val="16"/>
                <w:szCs w:val="16"/>
                <w:lang w:val="hy-AM"/>
              </w:rPr>
              <w:t>5գր+0,05գր</w:t>
            </w:r>
            <w:r w:rsidRPr="00DD11E5">
              <w:rPr>
                <w:rFonts w:ascii="GHEA Grapalat" w:hAnsi="GHEA Grapalat" w:cs="Calibri"/>
                <w:sz w:val="16"/>
                <w:szCs w:val="16"/>
                <w:lang w:val="hy-AM"/>
              </w:rPr>
              <w:t>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387D7EBC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73C492" w14:textId="47516F25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148D974" w14:textId="79E0FCDC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CAE46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A8EBCE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76B1400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1EB3FDC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5F663768" w14:textId="77777777" w:rsidTr="00786379">
        <w:trPr>
          <w:gridAfter w:val="1"/>
          <w:wAfter w:w="9" w:type="dxa"/>
          <w:trHeight w:hRule="exact" w:val="57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3BF800C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bottom"/>
          </w:tcPr>
          <w:p w14:paraId="64A004DA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39831100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E71DB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Մաքրման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BioChem SA-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ի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BD3BAA">
              <w:rPr>
                <w:rFonts w:ascii="GHEA Grapalat" w:hAnsi="GHEA Grapalat" w:cs="Calibri"/>
                <w:sz w:val="16"/>
                <w:szCs w:val="16"/>
                <w:lang w:val="pt-BR"/>
              </w:rPr>
              <w:t>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26D2092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F87685E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Մաքրման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հեղուկ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, </w:t>
            </w:r>
            <w:proofErr w:type="spellStart"/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նախատեսված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 BioChem</w:t>
            </w:r>
            <w:proofErr w:type="gram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SA-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մաքրելու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8303C5">
              <w:rPr>
                <w:rFonts w:ascii="GHEA Grapalat" w:hAnsi="GHEA Grapalat" w:cs="Calibri"/>
                <w:sz w:val="16"/>
                <w:szCs w:val="16"/>
                <w:lang w:val="pt-BR"/>
              </w:rPr>
              <w:t>0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58BBA421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EA6EA5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19478DB" w14:textId="1A3FF87D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7ED2E7F" w14:textId="1A21B596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11D75C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3D5E76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75DD40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9BA719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2ED7398F" w14:textId="77777777" w:rsidTr="00A3708E">
        <w:trPr>
          <w:gridAfter w:val="1"/>
          <w:wAfter w:w="9" w:type="dxa"/>
          <w:trHeight w:hRule="exact" w:val="2697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F687C0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66A096F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33691159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7CF89D7E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Սելպակ</w:t>
            </w:r>
            <w:proofErr w:type="spellEnd"/>
            <w:r w:rsidRPr="006A724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10 </w:t>
            </w:r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8BEF77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129550C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Սելպակ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(Cellpack),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չափող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լուծ</w:t>
            </w:r>
            <w:proofErr w:type="spellEnd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ույթ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br/>
              <w:t>KX-21 N, XS- 500</w:t>
            </w:r>
            <w:proofErr w:type="gramStart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i ,</w:t>
            </w:r>
            <w:proofErr w:type="gram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XS 1000i, XP-</w:t>
            </w:r>
            <w:proofErr w:type="gramStart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300 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proofErr w:type="gram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XT 4000i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 xml:space="preserve">արյան </w:t>
            </w:r>
            <w:r w:rsidRPr="006D2DFB">
              <w:rPr>
                <w:rFonts w:ascii="Arial" w:hAnsi="Arial" w:cs="Arial"/>
                <w:color w:val="000000"/>
                <w:sz w:val="16"/>
                <w:szCs w:val="16"/>
                <w:lang w:val="hy-AM"/>
              </w:rPr>
              <w:t>սարքերի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Ñ³Ù³ñ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br/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` 10 </w:t>
            </w:r>
            <w:proofErr w:type="spellStart"/>
            <w:proofErr w:type="gram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Լիտր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;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Ստուգող</w:t>
            </w:r>
            <w:proofErr w:type="spellEnd"/>
            <w:proofErr w:type="gram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`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Երակային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մազանոթային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;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üÇñÙ</w:t>
            </w:r>
            <w:proofErr w:type="gramEnd"/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³ÛÇÝ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³éÏ³</w:t>
            </w:r>
            <w:proofErr w:type="gramStart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ÛáõÃÛáõÝÁ;ä</w:t>
            </w:r>
            <w:proofErr w:type="gram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³Ñå³ÝÙ³Ý å³ÛÙ³ÝÝ»ñÁ` </w:t>
            </w:r>
            <w:proofErr w:type="spell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ç»ñÙ</w:t>
            </w:r>
            <w:proofErr w:type="spellStart"/>
            <w:proofErr w:type="gramStart"/>
            <w:r w:rsidRPr="006D2DFB">
              <w:rPr>
                <w:rFonts w:ascii="Arial" w:hAnsi="Arial" w:cs="Arial"/>
                <w:color w:val="000000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,</w:t>
            </w:r>
            <w:proofErr w:type="gram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color w:val="000000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å³ÑÇÝ åÇï³ÝÇáõÃÛ³Ý Å³ÙÏ»ïÇ 1/</w:t>
            </w:r>
            <w:proofErr w:type="gramStart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>2 ,</w:t>
            </w:r>
            <w:proofErr w:type="gramEnd"/>
            <w:r w:rsidRPr="008303C5">
              <w:rPr>
                <w:rFonts w:ascii="Arial LatArm" w:hAnsi="Arial LatArm"/>
                <w:color w:val="000000"/>
                <w:sz w:val="16"/>
                <w:szCs w:val="16"/>
                <w:lang w:val="pt-BR"/>
              </w:rPr>
              <w:t xml:space="preserve"> For In Vitro Diagnostic.                                                                                                                ISO 9001:2008, ISO 13485:2005, CE, TUV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29B070A6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0DE4820" w14:textId="7D6ACDB4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A81E555" w14:textId="232C8158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447A6C1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D4E86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1E53473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11A08F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0D0FF6D6" w14:textId="77777777" w:rsidTr="00786379">
        <w:trPr>
          <w:gridAfter w:val="1"/>
          <w:wAfter w:w="9" w:type="dxa"/>
          <w:trHeight w:hRule="exact" w:val="26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1C7FB85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08C541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33121240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2B842156" w14:textId="77777777" w:rsidR="000B348B" w:rsidRPr="00E6313E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6A724B">
              <w:rPr>
                <w:rFonts w:ascii="GHEA Grapalat" w:hAnsi="GHEA Grapalat" w:cs="Sylfaen"/>
                <w:bCs/>
                <w:color w:val="000000"/>
                <w:sz w:val="16"/>
                <w:szCs w:val="16"/>
              </w:rPr>
              <w:t>Ստրոմատոլայզեր</w:t>
            </w:r>
            <w:proofErr w:type="spellEnd"/>
            <w:r w:rsidRPr="006A724B">
              <w:rPr>
                <w:rFonts w:ascii="GHEA Grapalat" w:hAnsi="GHEA Grapalat"/>
                <w:bCs/>
                <w:color w:val="000000"/>
                <w:sz w:val="16"/>
                <w:szCs w:val="16"/>
              </w:rPr>
              <w:t xml:space="preserve"> WH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06FFA81A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8E0A857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Ստրոմատոլայզեր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WH (STROMATOLYSER -WH) XP-300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KX-21 N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  <w:t>արյան սարքերի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Armenian" w:hAnsi="Arial Armenian" w:cs="Arial AM"/>
                <w:color w:val="000000"/>
                <w:sz w:val="16"/>
                <w:szCs w:val="16"/>
                <w:lang w:val="pt-BR"/>
              </w:rPr>
              <w:t>Ñ³Ù³</w:t>
            </w:r>
            <w:proofErr w:type="gramStart"/>
            <w:r w:rsidRPr="008303C5">
              <w:rPr>
                <w:rFonts w:ascii="Arial Armenian" w:hAnsi="Arial Armenian" w:cs="Arial AM"/>
                <w:color w:val="000000"/>
                <w:sz w:val="16"/>
                <w:szCs w:val="16"/>
                <w:lang w:val="pt-BR"/>
              </w:rPr>
              <w:t>ñ</w:t>
            </w:r>
            <w:r w:rsidRPr="008303C5">
              <w:rPr>
                <w:rFonts w:ascii="GHEA Grapalat" w:hAnsi="GHEA Grapalat" w:cs="Arial A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Ֆորմատ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3X500 </w:t>
            </w:r>
            <w:proofErr w:type="spellStart"/>
            <w:proofErr w:type="gramStart"/>
            <w:r w:rsidRPr="006A724B">
              <w:rPr>
                <w:rFonts w:ascii="GHEA Grapalat" w:hAnsi="GHEA Grapalat" w:cs="Arial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,:</w:t>
            </w:r>
            <w:proofErr w:type="spellStart"/>
            <w:proofErr w:type="gramEnd"/>
            <w:r w:rsidRPr="006A724B">
              <w:rPr>
                <w:rFonts w:ascii="GHEA Grapalat" w:hAnsi="GHEA Grapalat" w:cs="Arial"/>
                <w:sz w:val="16"/>
                <w:szCs w:val="16"/>
              </w:rPr>
              <w:t>Ստուգող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նմուշ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Երակային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մազանոթային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6A724B">
              <w:rPr>
                <w:rFonts w:ascii="GHEA Grapalat" w:hAnsi="GHEA Grapalat" w:cs="Arial"/>
                <w:sz w:val="16"/>
                <w:szCs w:val="16"/>
              </w:rPr>
              <w:t>արյուն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üÇñÙ</w:t>
            </w:r>
            <w:proofErr w:type="gramEnd"/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³ÛÇÝ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³éÏ³</w:t>
            </w:r>
            <w:proofErr w:type="gramStart"/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ÛáõÃÛáõÝÁ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ä</w:t>
            </w:r>
            <w:proofErr w:type="gramEnd"/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³Ñå³ÝÙ³Ý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å³ÛÙ³ÝÝ»ñÁ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6D2DFB">
              <w:rPr>
                <w:rFonts w:ascii="Arial" w:hAnsi="Arial" w:cs="Arial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ç»ñÙ</w:t>
            </w:r>
            <w:proofErr w:type="spellStart"/>
            <w:r w:rsidRPr="006D2DFB">
              <w:rPr>
                <w:rFonts w:ascii="Arial" w:hAnsi="Arial" w:cs="Arial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,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å³ÑÇÝ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Arial AM"/>
                <w:sz w:val="16"/>
                <w:szCs w:val="16"/>
                <w:lang w:val="pt-BR"/>
              </w:rPr>
              <w:t>åÇï³ÝÇáõÃÛ³Ý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Å³ÙÏ»ïÇ 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1/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2,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For In Vitro Diagnostic. 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ISO 9001:2008, ISO 13485:2005, CE, TUV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DA6E299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50155A" w14:textId="2C77071B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494FC448" w14:textId="05627033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429ECE7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721F3A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024CE95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F161426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40C30DBA" w14:textId="77777777" w:rsidTr="005A3CB3">
        <w:trPr>
          <w:gridAfter w:val="1"/>
          <w:wAfter w:w="9" w:type="dxa"/>
          <w:trHeight w:hRule="exact" w:val="283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87D1B20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2867AFC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35689B">
              <w:rPr>
                <w:rFonts w:ascii="GHEA Grapalat" w:hAnsi="GHEA Grapalat" w:cs="Calibri"/>
                <w:sz w:val="18"/>
                <w:szCs w:val="18"/>
              </w:rPr>
              <w:t>39831240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6C28DFA6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35689B">
              <w:rPr>
                <w:rFonts w:ascii="GHEA Grapalat" w:hAnsi="GHEA Grapalat" w:cs="Sylfaen"/>
                <w:bCs/>
                <w:color w:val="000000"/>
                <w:sz w:val="18"/>
                <w:szCs w:val="18"/>
              </w:rPr>
              <w:t>Սելկլին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718D5CB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ECEBB92" w14:textId="77777777" w:rsidR="000B348B" w:rsidRPr="008303C5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Սելկլին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(Cellclean)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մաքրող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նյութ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br/>
              <w:t>pocH 100i, KX-21 N, XS- 500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i ,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XS 1000</w:t>
            </w:r>
            <w:proofErr w:type="gramStart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i,XT</w:t>
            </w:r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4000i </w:t>
            </w:r>
            <w:r w:rsidRPr="006A724B">
              <w:rPr>
                <w:rFonts w:ascii="GHEA Grapalat" w:hAnsi="GHEA Grapalat" w:cs="Arial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XP-300 </w:t>
            </w:r>
            <w:proofErr w:type="spellStart"/>
            <w:proofErr w:type="gramStart"/>
            <w:r w:rsidRPr="006A724B">
              <w:rPr>
                <w:rFonts w:ascii="GHEA Grapalat" w:hAnsi="GHEA Grapalat" w:cs="Arial"/>
                <w:sz w:val="16"/>
                <w:szCs w:val="16"/>
              </w:rPr>
              <w:t>հեմատոլոգիական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³</w:t>
            </w:r>
            <w:proofErr w:type="gram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Ý³ÉÇ½³ïáñ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ների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Ñ³Ù³ñ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br/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Ֆորմատ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50 </w:t>
            </w:r>
            <w:proofErr w:type="spellStart"/>
            <w:proofErr w:type="gramStart"/>
            <w:r w:rsidRPr="007D50A7">
              <w:rPr>
                <w:rFonts w:ascii="Arial" w:hAnsi="Arial" w:cs="Arial"/>
                <w:sz w:val="16"/>
                <w:szCs w:val="16"/>
              </w:rPr>
              <w:t>մլ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>: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üÇñÙ</w:t>
            </w:r>
            <w:proofErr w:type="gramEnd"/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³ÛÇÝ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Ýß³ÝÇ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³éÏ³ÛáõÃÛáõÝÁ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: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ä³Ñå³ÝÙ³Ý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å³ÛÙ³ÝÝ»ñÁ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սենյակային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ç»ñÙ</w:t>
            </w:r>
            <w:proofErr w:type="spellStart"/>
            <w:r w:rsidRPr="007D50A7">
              <w:rPr>
                <w:rFonts w:ascii="Arial" w:hAnsi="Arial" w:cs="Arial"/>
                <w:sz w:val="16"/>
                <w:szCs w:val="16"/>
              </w:rPr>
              <w:t>աստիճանում</w:t>
            </w:r>
            <w:proofErr w:type="spellEnd"/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,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Ð³ÝÓÝ»Éáõ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å³ÑÇÝ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åÇï³ÝÇáõÃÛ³Ý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</w:t>
            </w:r>
            <w:r w:rsidRPr="008303C5">
              <w:rPr>
                <w:rFonts w:ascii="Arial LatArm" w:hAnsi="Arial LatArm" w:cs="Times LatArm"/>
                <w:sz w:val="16"/>
                <w:szCs w:val="16"/>
                <w:lang w:val="pt-BR"/>
              </w:rPr>
              <w:t>Å³ÙÏ»ïÇ</w:t>
            </w:r>
            <w:r w:rsidRPr="008303C5">
              <w:rPr>
                <w:rFonts w:ascii="Arial LatArm" w:hAnsi="Arial LatArm"/>
                <w:sz w:val="16"/>
                <w:szCs w:val="16"/>
                <w:lang w:val="pt-BR"/>
              </w:rPr>
              <w:t xml:space="preserve"> 1/2- </w:t>
            </w:r>
            <w:r w:rsidRPr="007D50A7">
              <w:rPr>
                <w:rFonts w:ascii="Arial" w:hAnsi="Arial" w:cs="Arial"/>
                <w:sz w:val="16"/>
                <w:szCs w:val="16"/>
              </w:rPr>
              <w:t>ի</w:t>
            </w:r>
            <w:r w:rsidRPr="008303C5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sz w:val="16"/>
                <w:szCs w:val="16"/>
              </w:rPr>
              <w:t>առկայություն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For In Vitro Diagnostic.                                                                             </w:t>
            </w:r>
          </w:p>
          <w:p w14:paraId="2BFE7607" w14:textId="77777777" w:rsidR="000B348B" w:rsidRPr="008303C5" w:rsidRDefault="000B348B" w:rsidP="00786379">
            <w:pPr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</w:pP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ISO 9001:2008, ISO 13485:2005, CE, TUV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և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ռեագենտի</w:t>
            </w:r>
            <w:proofErr w:type="spellEnd"/>
            <w:r w:rsidRPr="008303C5">
              <w:rPr>
                <w:rFonts w:ascii="GHEA Grapalat" w:hAnsi="GHEA Grapalat" w:cs="Sylfaen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որակի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սերտիֆիկատի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առկայությունը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>:</w:t>
            </w:r>
          </w:p>
          <w:p w14:paraId="5C02C7E7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Պարտադիր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օրիգինալ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արտադրանք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6"/>
                <w:szCs w:val="16"/>
              </w:rPr>
              <w:t>լինելը</w:t>
            </w:r>
            <w:proofErr w:type="spellEnd"/>
            <w:r w:rsidRPr="008303C5">
              <w:rPr>
                <w:rFonts w:ascii="GHEA Grapalat" w:hAnsi="GHEA Grapalat"/>
                <w:color w:val="000000"/>
                <w:sz w:val="16"/>
                <w:szCs w:val="16"/>
                <w:lang w:val="pt-BR"/>
              </w:rPr>
              <w:t xml:space="preserve">:          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71BBCF31" w14:textId="77777777" w:rsidR="000B348B" w:rsidRPr="00E6313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141AAA">
              <w:rPr>
                <w:rFonts w:ascii="Sylfaen" w:hAnsi="Sylfaen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0888AE" w14:textId="72A49BF8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B705B0B" w14:textId="6D586196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619B0D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B860456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F611D14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BA55537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702BD4" w14:paraId="16917463" w14:textId="77777777" w:rsidTr="00786379">
        <w:trPr>
          <w:gridAfter w:val="1"/>
          <w:wAfter w:w="9" w:type="dxa"/>
          <w:trHeight w:hRule="exact" w:val="68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5F25E08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E0E1AFF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5689B">
              <w:rPr>
                <w:rFonts w:ascii="GHEA Grapalat" w:hAnsi="GHEA Grapalat" w:cs="Calibri"/>
                <w:sz w:val="18"/>
                <w:szCs w:val="18"/>
              </w:rPr>
              <w:t>30199330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4E2E640E" w14:textId="77777777" w:rsidR="000B348B" w:rsidRPr="0035689B" w:rsidRDefault="000B348B" w:rsidP="00786379">
            <w:pPr>
              <w:rPr>
                <w:rFonts w:ascii="Sylfaen" w:hAnsi="Sylfaen" w:cs="Sylfaen"/>
                <w:sz w:val="18"/>
                <w:szCs w:val="18"/>
              </w:rPr>
            </w:pPr>
            <w:proofErr w:type="spellStart"/>
            <w:r w:rsidRPr="0035689B">
              <w:rPr>
                <w:rFonts w:ascii="Sylfaen" w:hAnsi="Sylfaen" w:cs="Sylfaen"/>
                <w:sz w:val="18"/>
                <w:szCs w:val="18"/>
              </w:rPr>
              <w:t>Տպիչի</w:t>
            </w:r>
            <w:proofErr w:type="spellEnd"/>
            <w:r w:rsidRPr="0035689B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proofErr w:type="spellStart"/>
            <w:r w:rsidRPr="0035689B">
              <w:rPr>
                <w:rFonts w:ascii="Sylfaen" w:hAnsi="Sylfaen" w:cs="Sylfaen"/>
                <w:sz w:val="18"/>
                <w:szCs w:val="18"/>
              </w:rPr>
              <w:t>թուղթ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64C1487F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6607210D" w14:textId="77777777" w:rsidR="000B348B" w:rsidRPr="005579AF" w:rsidRDefault="000B348B" w:rsidP="00786379">
            <w:pPr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iCs/>
                <w:sz w:val="18"/>
                <w:szCs w:val="18"/>
              </w:rPr>
              <w:t>Թուղթ</w:t>
            </w:r>
            <w:proofErr w:type="spellEnd"/>
            <w:r w:rsidRPr="00702BD4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iCs/>
                <w:sz w:val="18"/>
                <w:szCs w:val="18"/>
              </w:rPr>
              <w:t>՝</w:t>
            </w:r>
            <w:r w:rsidRPr="00702BD4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 SYSPEX XP 300 </w:t>
            </w:r>
            <w:r>
              <w:rPr>
                <w:rFonts w:ascii="GHEA Grapalat" w:hAnsi="GHEA Grapalat" w:cs="Arial"/>
                <w:iCs/>
                <w:sz w:val="18"/>
                <w:szCs w:val="18"/>
                <w:lang w:val="hy-AM"/>
              </w:rPr>
              <w:t>արյան ընդհանուր վերլուծիչի համար</w:t>
            </w:r>
            <w:r w:rsidRPr="004A31FF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Arial"/>
                <w:iCs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 w:cs="Arial"/>
                <w:iCs/>
                <w:sz w:val="18"/>
                <w:szCs w:val="18"/>
              </w:rPr>
              <w:t>՝</w:t>
            </w:r>
            <w:r w:rsidRPr="004A31FF">
              <w:rPr>
                <w:rFonts w:ascii="GHEA Grapalat" w:hAnsi="GHEA Grapalat" w:cs="Arial"/>
                <w:iCs/>
                <w:sz w:val="18"/>
                <w:szCs w:val="18"/>
                <w:lang w:val="pt-BR"/>
              </w:rPr>
              <w:t xml:space="preserve"> 55</w:t>
            </w:r>
            <w:proofErr w:type="spellStart"/>
            <w:r>
              <w:rPr>
                <w:rFonts w:ascii="GHEA Grapalat" w:hAnsi="GHEA Grapalat" w:cs="Arial"/>
                <w:iCs/>
                <w:sz w:val="18"/>
                <w:szCs w:val="18"/>
              </w:rPr>
              <w:t>մմ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3A8BE5A9" w14:textId="77777777" w:rsidR="000B348B" w:rsidRPr="00702BD4" w:rsidRDefault="000B348B" w:rsidP="00786379">
            <w:pPr>
              <w:jc w:val="center"/>
              <w:rPr>
                <w:rFonts w:ascii="Sylfaen" w:hAnsi="Sylfaen" w:cs="Sylfaen"/>
                <w:color w:val="000000"/>
                <w:sz w:val="20"/>
                <w:szCs w:val="20"/>
                <w:lang w:val="pt-BR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pt-BR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F65A7D" w14:textId="1AD30609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FA3BEF" w14:textId="30006943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6DA2773" w14:textId="77777777" w:rsidR="000B348B" w:rsidRPr="00702BD4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2848A2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77513B" w14:textId="77777777" w:rsidR="000B348B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A74313B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0D2C16" w14:paraId="30861D6A" w14:textId="77777777" w:rsidTr="00786379">
        <w:trPr>
          <w:gridAfter w:val="1"/>
          <w:wAfter w:w="9" w:type="dxa"/>
          <w:trHeight w:hRule="exact" w:val="14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2AA62C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035C645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35689B">
              <w:rPr>
                <w:rFonts w:ascii="GHEA Grapalat" w:hAnsi="GHEA Grapalat" w:cs="Calibri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14:paraId="1A040834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35689B">
              <w:rPr>
                <w:rFonts w:ascii="Sylfaen" w:hAnsi="Sylfaen" w:cs="Sylfaen"/>
                <w:sz w:val="18"/>
                <w:szCs w:val="18"/>
              </w:rPr>
              <w:t>Վակուտայներներ</w:t>
            </w:r>
            <w:proofErr w:type="spellEnd"/>
            <w:r w:rsidRPr="0035689B">
              <w:rPr>
                <w:rFonts w:ascii="Arial LatArm" w:hAnsi="Arial LatArm" w:cs="Arial"/>
                <w:sz w:val="18"/>
                <w:szCs w:val="18"/>
              </w:rPr>
              <w:t xml:space="preserve"> K2 EDTA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27BB8324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FA2C428" w14:textId="77777777" w:rsidR="000B348B" w:rsidRPr="00E6313E" w:rsidRDefault="000B348B" w:rsidP="00786379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proofErr w:type="gram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Ստերիլ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,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պլաստիկ</w:t>
            </w:r>
            <w:proofErr w:type="spellEnd"/>
            <w:proofErr w:type="gram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վակուո</w:t>
            </w:r>
            <w:r>
              <w:rPr>
                <w:rFonts w:ascii="GHEA Grapalat" w:hAnsi="GHEA Grapalat" w:cs="Arial"/>
                <w:iCs/>
                <w:sz w:val="18"/>
                <w:szCs w:val="18"/>
              </w:rPr>
              <w:t>ւ</w:t>
            </w:r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մային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փորձանոթ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K2 EDTA 2 ml ,13*75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մմ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, 2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մլ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, 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ֆորմատ</w:t>
            </w:r>
            <w:proofErr w:type="spellEnd"/>
            <w:r>
              <w:rPr>
                <w:rFonts w:ascii="GHEA Grapalat" w:hAnsi="GHEA Grapalat" w:cs="Sylfaen"/>
                <w:iCs/>
                <w:sz w:val="18"/>
                <w:szCs w:val="18"/>
              </w:rPr>
              <w:t>՝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50 </w:t>
            </w:r>
            <w:proofErr w:type="spellStart"/>
            <w:r>
              <w:rPr>
                <w:rFonts w:ascii="GHEA Grapalat" w:hAnsi="GHEA Grapalat" w:cs="Sylfaen"/>
                <w:iCs/>
                <w:sz w:val="18"/>
                <w:szCs w:val="18"/>
              </w:rPr>
              <w:t>հատ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 xml:space="preserve"> / 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տուփ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: CE,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IVD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նշանների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և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ISO 13485,</w:t>
            </w:r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սերտիֆիկատների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iCs/>
                <w:sz w:val="18"/>
                <w:szCs w:val="18"/>
              </w:rPr>
              <w:t>պարտադիր</w:t>
            </w:r>
            <w:proofErr w:type="spellEnd"/>
            <w:r w:rsidRPr="008303C5">
              <w:rPr>
                <w:rFonts w:ascii="Calibri" w:hAnsi="Calibri" w:cs="Calibri"/>
                <w:iCs/>
                <w:sz w:val="18"/>
                <w:szCs w:val="18"/>
                <w:lang w:val="pt-BR"/>
              </w:rPr>
              <w:t> </w:t>
            </w:r>
            <w:proofErr w:type="spellStart"/>
            <w:r w:rsidRPr="006A724B">
              <w:rPr>
                <w:rFonts w:ascii="GHEA Grapalat" w:hAnsi="GHEA Grapalat" w:cs="Arial"/>
                <w:color w:val="000000"/>
                <w:sz w:val="18"/>
                <w:szCs w:val="18"/>
              </w:rPr>
              <w:t>առկայությունը</w:t>
            </w:r>
            <w:proofErr w:type="spellEnd"/>
            <w:r w:rsidRPr="008303C5">
              <w:rPr>
                <w:rFonts w:ascii="GHEA Grapalat" w:hAnsi="GHEA Grapalat" w:cs="Sylfaen"/>
                <w:iCs/>
                <w:sz w:val="18"/>
                <w:szCs w:val="18"/>
                <w:lang w:val="pt-BR"/>
              </w:rPr>
              <w:t>.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center"/>
          </w:tcPr>
          <w:p w14:paraId="024C28B2" w14:textId="7A35D856" w:rsidR="000B348B" w:rsidRPr="000B348B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>
              <w:rPr>
                <w:rFonts w:ascii="Sylfaen" w:hAnsi="Sylfaen" w:cs="Sylfaen"/>
                <w:color w:val="000000"/>
                <w:sz w:val="20"/>
                <w:szCs w:val="20"/>
                <w:lang w:val="hy-AM"/>
              </w:rPr>
              <w:t>հատ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C1F94C" w14:textId="5B125895" w:rsidR="000B348B" w:rsidRPr="005171CB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285C123" w14:textId="2C9B40D1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4F351B" w14:textId="77777777" w:rsidR="000B348B" w:rsidRPr="00434E3D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B51B0A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3DAF407" w14:textId="77777777" w:rsidR="000B348B" w:rsidRPr="00434E3D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1D05629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3C15FE" w14:paraId="394D4B14" w14:textId="77777777" w:rsidTr="00786379">
        <w:trPr>
          <w:gridAfter w:val="1"/>
          <w:wAfter w:w="9" w:type="dxa"/>
          <w:trHeight w:hRule="exact" w:val="102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4234008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75C3930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35689B">
              <w:rPr>
                <w:rFonts w:ascii="GHEA Grapalat" w:hAnsi="GHEA Grapalat" w:cs="Calibri"/>
                <w:color w:val="000000"/>
                <w:sz w:val="18"/>
                <w:szCs w:val="18"/>
              </w:rPr>
              <w:t>33141143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80ACED0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Սկարիֆիկատոր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1ACDC73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1F920E48" w14:textId="77777777" w:rsidR="000B348B" w:rsidRPr="003C15FE" w:rsidRDefault="000B348B" w:rsidP="00786379">
            <w:pPr>
              <w:rPr>
                <w:rFonts w:ascii="GHEA Grapalat" w:hAnsi="GHEA Grapalat"/>
                <w:sz w:val="18"/>
                <w:szCs w:val="18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Սկարիֆիկատոր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մատծակիչ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արյան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անալիզ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միանվագ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782569">
              <w:rPr>
                <w:rFonts w:ascii="GHEA Grapalat" w:hAnsi="GHEA Grapalat"/>
                <w:color w:val="FF0000"/>
                <w:sz w:val="16"/>
                <w:szCs w:val="16"/>
              </w:rPr>
              <w:t>պլաստմասե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բարակ</w:t>
            </w:r>
            <w:proofErr w:type="spellEnd"/>
            <w:proofErr w:type="gram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որը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պատված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պլաստմասե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շապիկով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 xml:space="preserve"> 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8303C5">
              <w:rPr>
                <w:rFonts w:ascii="GHEA Grapalat" w:hAnsi="GHEA Grapalat"/>
                <w:sz w:val="16"/>
                <w:szCs w:val="16"/>
                <w:lang w:val="pt-BR"/>
              </w:rPr>
              <w:t>):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413AA637" w14:textId="77777777" w:rsidR="000B348B" w:rsidRPr="003C15FE" w:rsidRDefault="000B348B" w:rsidP="0078637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2075F74" w14:textId="65ACF9C1" w:rsidR="000B348B" w:rsidRPr="005171C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FE5A5F3" w14:textId="69DD30FB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1C600D" w14:textId="77777777" w:rsidR="000B348B" w:rsidRPr="003C15FE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39DBE8B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5A3C2F2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567A9FB2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3C15FE" w14:paraId="71BEAC6F" w14:textId="77777777" w:rsidTr="00786379">
        <w:trPr>
          <w:gridAfter w:val="1"/>
          <w:wAfter w:w="9" w:type="dxa"/>
          <w:trHeight w:hRule="exact" w:val="71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4608D1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ACD2FDD" w14:textId="77777777" w:rsidR="000B348B" w:rsidRPr="0035689B" w:rsidRDefault="000B348B" w:rsidP="0078637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5689B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CB20761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Առարկայական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5689B">
              <w:rPr>
                <w:rFonts w:ascii="GHEA Grapalat" w:hAnsi="GHEA Grapalat" w:cs="Calibri"/>
                <w:sz w:val="18"/>
                <w:szCs w:val="18"/>
              </w:rPr>
              <w:t>ապակի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շլիֆով</w:t>
            </w:r>
            <w:proofErr w:type="spellEnd"/>
            <w:proofErr w:type="gram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14D1E2C4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52F53A77" w14:textId="77777777" w:rsidR="000B348B" w:rsidRPr="0035689B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525A1F">
              <w:rPr>
                <w:rFonts w:ascii="GHEA Grapalat" w:hAnsi="GHEA Grapalat"/>
                <w:sz w:val="16"/>
                <w:szCs w:val="16"/>
                <w:lang w:val="hy-AM"/>
              </w:rPr>
              <w:t>Առարկայական ապակի, գրառման համար նախատեսված դաշտով:  Չափսերը՝ 76մմх26մմ 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24D0C917" w14:textId="77777777" w:rsidR="000B348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BF335F" w14:textId="7D62C73F" w:rsidR="000B348B" w:rsidRPr="005171C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A22B04E" w14:textId="37F64285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FD296A5" w14:textId="77777777" w:rsidR="000B348B" w:rsidRPr="003C15FE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CEA30E0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F61E1CF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9209345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0B348B" w:rsidRPr="003C15FE" w14:paraId="69451CB5" w14:textId="77777777" w:rsidTr="00786379">
        <w:trPr>
          <w:gridAfter w:val="1"/>
          <w:wAfter w:w="9" w:type="dxa"/>
          <w:trHeight w:hRule="exact" w:val="55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AEA0D98" w14:textId="77777777" w:rsidR="000B348B" w:rsidRPr="000D2C16" w:rsidRDefault="000B348B" w:rsidP="000B348B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0185005" w14:textId="77777777" w:rsidR="000B348B" w:rsidRPr="0035689B" w:rsidRDefault="000B348B" w:rsidP="00786379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35689B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FC29472" w14:textId="77777777" w:rsidR="000B348B" w:rsidRPr="0035689B" w:rsidRDefault="000B348B" w:rsidP="00786379">
            <w:pPr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Պիպետկա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Սալի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հեմոմետրի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35689B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35689B">
              <w:rPr>
                <w:rFonts w:ascii="GHEA Grapalat" w:hAnsi="GHEA Grapalat" w:cs="Calibri"/>
                <w:sz w:val="18"/>
                <w:szCs w:val="18"/>
              </w:rPr>
              <w:t xml:space="preserve"> 0,02մլ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6C5E84D" w14:textId="77777777" w:rsidR="000B348B" w:rsidRPr="00E6313E" w:rsidRDefault="000B348B" w:rsidP="00786379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516DBACC" w14:textId="77777777" w:rsidR="000B348B" w:rsidRPr="0035689B" w:rsidRDefault="000B348B" w:rsidP="00786379">
            <w:pPr>
              <w:rPr>
                <w:rFonts w:ascii="GHEA Grapalat" w:hAnsi="GHEA Grapalat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Պիպետկա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Սալի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հեմոմետրի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0,02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9A4025E" w14:textId="77777777" w:rsidR="000B348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3FBBD52" w14:textId="2042A6FF" w:rsidR="000B348B" w:rsidRPr="005171CB" w:rsidRDefault="000B348B" w:rsidP="00786379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B9ABF4B" w14:textId="5182C168" w:rsidR="000B348B" w:rsidRPr="005171CB" w:rsidRDefault="000B348B" w:rsidP="00786379">
            <w:pPr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AA9652E" w14:textId="77777777" w:rsidR="000B348B" w:rsidRPr="003C15FE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9B73BF" w14:textId="77777777" w:rsidR="000B348B" w:rsidRPr="000D2C16" w:rsidRDefault="000B348B" w:rsidP="00786379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B43EA6" w14:textId="77777777" w:rsidR="000B348B" w:rsidRPr="000D2C16" w:rsidRDefault="000B348B" w:rsidP="00786379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56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2D46575" w14:textId="77777777" w:rsidR="000B348B" w:rsidRPr="004F6ABB" w:rsidRDefault="000B348B" w:rsidP="00786379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3B431B0A" w14:textId="77777777" w:rsidR="000B348B" w:rsidRPr="000B348B" w:rsidRDefault="000B348B" w:rsidP="009952BE">
      <w:pPr>
        <w:jc w:val="center"/>
        <w:rPr>
          <w:rFonts w:ascii="Arial" w:hAnsi="Arial" w:cs="Arial"/>
          <w:sz w:val="20"/>
          <w:lang w:val="ru-RU"/>
        </w:rPr>
      </w:pPr>
    </w:p>
    <w:p w14:paraId="294240B0" w14:textId="77777777" w:rsidR="001B5BF4" w:rsidRPr="000B348B" w:rsidRDefault="00A15F84" w:rsidP="008303C5">
      <w:pPr>
        <w:jc w:val="both"/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</w:pPr>
      <w:bookmarkStart w:id="1" w:name="_Hlk159417937"/>
      <w:r w:rsidRPr="00BA0725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lastRenderedPageBreak/>
        <w:t>*</w:t>
      </w:r>
      <w:r w:rsidRPr="00761273">
        <w:rPr>
          <w:lang w:val="hy-AM"/>
        </w:rPr>
        <w:t xml:space="preserve"> </w:t>
      </w: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</w:t>
      </w:r>
      <w:r w:rsidR="008303C5"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</w:t>
      </w:r>
    </w:p>
    <w:p w14:paraId="3D6CE133" w14:textId="4DEA1C08" w:rsidR="008303C5" w:rsidRDefault="008303C5" w:rsidP="008303C5">
      <w:pPr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   Որակի սերտիֆիկատներ`  ISO13485 կամ ГОСТ Р ИСО 13485 կամ համարժեք:</w:t>
      </w:r>
    </w:p>
    <w:bookmarkEnd w:id="1"/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1DF9EBF1" w14:textId="77777777" w:rsidR="00FA6A0B" w:rsidRDefault="00FA6A0B">
      <w:pPr>
        <w:rPr>
          <w:lang w:val="pt-BR"/>
        </w:rPr>
      </w:pPr>
    </w:p>
    <w:p w14:paraId="1EC1491A" w14:textId="77777777" w:rsidR="00FA6A0B" w:rsidRDefault="00FA6A0B">
      <w:pPr>
        <w:rPr>
          <w:lang w:val="pt-BR"/>
        </w:rPr>
      </w:pPr>
    </w:p>
    <w:p w14:paraId="40F65820" w14:textId="77777777" w:rsidR="004F6FEE" w:rsidRDefault="004F6FEE">
      <w:pPr>
        <w:rPr>
          <w:lang w:val="pt-BR"/>
        </w:rPr>
      </w:pPr>
    </w:p>
    <w:p w14:paraId="14523378" w14:textId="77777777" w:rsidR="004F6FEE" w:rsidRDefault="004F6FEE">
      <w:pPr>
        <w:rPr>
          <w:lang w:val="pt-BR"/>
        </w:rPr>
      </w:pPr>
    </w:p>
    <w:p w14:paraId="376B1F2A" w14:textId="77777777" w:rsidR="004F6FEE" w:rsidRDefault="004F6FEE">
      <w:pPr>
        <w:rPr>
          <w:lang w:val="pt-BR"/>
        </w:rPr>
      </w:pPr>
    </w:p>
    <w:p w14:paraId="01CC40E8" w14:textId="77777777" w:rsidR="004F6FEE" w:rsidRDefault="004F6FEE">
      <w:pPr>
        <w:rPr>
          <w:lang w:val="pt-BR"/>
        </w:rPr>
      </w:pPr>
    </w:p>
    <w:p w14:paraId="7A490F50" w14:textId="77777777" w:rsidR="004F6FEE" w:rsidRDefault="004F6FEE">
      <w:pPr>
        <w:rPr>
          <w:lang w:val="pt-BR"/>
        </w:rPr>
      </w:pPr>
    </w:p>
    <w:p w14:paraId="4D3FB16A" w14:textId="77777777" w:rsidR="004F6FEE" w:rsidRDefault="004F6FEE">
      <w:pPr>
        <w:rPr>
          <w:lang w:val="pt-BR"/>
        </w:rPr>
      </w:pPr>
    </w:p>
    <w:p w14:paraId="75EA7870" w14:textId="77777777" w:rsidR="004F6FEE" w:rsidRDefault="004F6FEE">
      <w:pPr>
        <w:rPr>
          <w:lang w:val="pt-BR"/>
        </w:rPr>
      </w:pPr>
    </w:p>
    <w:p w14:paraId="17D9C295" w14:textId="77777777" w:rsidR="004F6FEE" w:rsidRDefault="004F6FEE">
      <w:pPr>
        <w:rPr>
          <w:lang w:val="pt-BR"/>
        </w:rPr>
      </w:pPr>
    </w:p>
    <w:p w14:paraId="66518685" w14:textId="77777777" w:rsidR="004F6FEE" w:rsidRDefault="004F6FEE">
      <w:pPr>
        <w:rPr>
          <w:lang w:val="pt-BR"/>
        </w:rPr>
      </w:pPr>
    </w:p>
    <w:p w14:paraId="590DCF7B" w14:textId="77777777" w:rsidR="004F6FEE" w:rsidRDefault="004F6FEE">
      <w:pPr>
        <w:rPr>
          <w:lang w:val="pt-BR"/>
        </w:rPr>
      </w:pPr>
    </w:p>
    <w:p w14:paraId="2834BCBA" w14:textId="77777777" w:rsidR="004F6FEE" w:rsidRDefault="004F6FEE">
      <w:pPr>
        <w:rPr>
          <w:lang w:val="pt-BR"/>
        </w:rPr>
      </w:pPr>
    </w:p>
    <w:p w14:paraId="437590AA" w14:textId="77777777" w:rsidR="004F6FEE" w:rsidRDefault="004F6FEE">
      <w:pPr>
        <w:rPr>
          <w:lang w:val="pt-BR"/>
        </w:rPr>
      </w:pPr>
    </w:p>
    <w:p w14:paraId="58DDCED3" w14:textId="77777777" w:rsidR="004F6FEE" w:rsidRDefault="004F6FEE">
      <w:pPr>
        <w:rPr>
          <w:lang w:val="pt-BR"/>
        </w:rPr>
      </w:pPr>
    </w:p>
    <w:p w14:paraId="4F9E6F10" w14:textId="77777777" w:rsidR="004F6FEE" w:rsidRDefault="004F6FEE">
      <w:pPr>
        <w:rPr>
          <w:lang w:val="pt-BR"/>
        </w:rPr>
      </w:pPr>
    </w:p>
    <w:p w14:paraId="7FCF1D6C" w14:textId="77777777" w:rsidR="004F6FEE" w:rsidRDefault="004F6FEE">
      <w:pPr>
        <w:rPr>
          <w:lang w:val="pt-BR"/>
        </w:rPr>
      </w:pPr>
    </w:p>
    <w:p w14:paraId="2E2E78A5" w14:textId="77777777" w:rsidR="004F6FEE" w:rsidRDefault="004F6FEE">
      <w:pPr>
        <w:rPr>
          <w:lang w:val="pt-BR"/>
        </w:rPr>
      </w:pPr>
    </w:p>
    <w:p w14:paraId="20D7B5F3" w14:textId="77777777" w:rsidR="004F6FEE" w:rsidRDefault="004F6FEE">
      <w:pPr>
        <w:rPr>
          <w:lang w:val="pt-BR"/>
        </w:rPr>
      </w:pPr>
    </w:p>
    <w:p w14:paraId="37578DEF" w14:textId="77777777" w:rsidR="00FA6A0B" w:rsidRDefault="00FA6A0B">
      <w:pPr>
        <w:rPr>
          <w:lang w:val="pt-BR"/>
        </w:rPr>
      </w:pPr>
    </w:p>
    <w:p w14:paraId="475EA6DB" w14:textId="77777777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DA60BC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A3708E" w:rsidRPr="009714B4" w14:paraId="64195FB7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4487BE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8184835" w14:textId="07D945E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33211140</w:t>
            </w:r>
          </w:p>
        </w:tc>
        <w:tc>
          <w:tcPr>
            <w:tcW w:w="2409" w:type="dxa"/>
            <w:vAlign w:val="bottom"/>
          </w:tcPr>
          <w:p w14:paraId="6696FE55" w14:textId="20FCB1FF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Билирубин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D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+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B65D34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100+2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10</w:t>
            </w:r>
            <w:r w:rsidRPr="00B65D34">
              <w:rPr>
                <w:rFonts w:ascii="GHEA Grapalat" w:hAnsi="GHEA Grapalat"/>
                <w:sz w:val="16"/>
                <w:szCs w:val="16"/>
                <w:lang w:val="hy-AM"/>
              </w:rPr>
              <w:t>0)</w:t>
            </w:r>
          </w:p>
        </w:tc>
        <w:tc>
          <w:tcPr>
            <w:tcW w:w="1021" w:type="dxa"/>
            <w:vAlign w:val="center"/>
          </w:tcPr>
          <w:p w14:paraId="49A7DDFE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89B97C" w14:textId="0F09E91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Набор билирубина общего и прямого определения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BIL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Total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и </w:t>
            </w:r>
            <w:r w:rsidRPr="009436A1">
              <w:rPr>
                <w:rFonts w:ascii="GHEA Grapalat" w:hAnsi="GHEA Grapalat" w:cs="Courier New"/>
                <w:color w:val="222222"/>
                <w:sz w:val="16"/>
                <w:szCs w:val="16"/>
              </w:rPr>
              <w:t>DIRECT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для открытой системы. (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мл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>
              <w:rPr>
                <w:rFonts w:ascii="GHEA Grapalat" w:hAnsi="GHEA Grapalat"/>
                <w:sz w:val="16"/>
                <w:szCs w:val="16"/>
              </w:rPr>
              <w:t>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/+ 2</w:t>
            </w:r>
            <w:r>
              <w:rPr>
                <w:rFonts w:ascii="GHEA Grapalat" w:hAnsi="GHEA Grapalat"/>
                <w:sz w:val="16"/>
                <w:szCs w:val="16"/>
              </w:rPr>
              <w:t>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100мл/</w:t>
            </w:r>
            <w:r>
              <w:rPr>
                <w:rFonts w:ascii="GHEA Grapalat" w:hAnsi="GHEA Grapalat"/>
                <w:sz w:val="16"/>
                <w:szCs w:val="16"/>
              </w:rPr>
              <w:t>D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/+</w:t>
            </w:r>
            <w:proofErr w:type="spell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ст-рт</w:t>
            </w:r>
            <w:proofErr w:type="spell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2</w:t>
            </w:r>
            <w:r w:rsidRPr="006978EF">
              <w:rPr>
                <w:rFonts w:ascii="GHEA Grapalat" w:hAnsi="GHEA Grapalat"/>
                <w:sz w:val="16"/>
                <w:szCs w:val="16"/>
              </w:rPr>
              <w:t>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9мл+2x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9мл</w:t>
            </w:r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) Фотометрический метод. Тестовый образец - сыворотка крови / плазма / нас. </w:t>
            </w:r>
            <w:proofErr w:type="spellStart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>Билирубиновый</w:t>
            </w:r>
            <w:proofErr w:type="spellEnd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 xml:space="preserve"> (общий) набор должен иметь материалы, представленные в руководстве по ее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6"/>
                <w:szCs w:val="16"/>
                <w:lang w:val="ru-RU"/>
              </w:rPr>
              <w:t>использованию .</w:t>
            </w:r>
            <w:proofErr w:type="gramEnd"/>
          </w:p>
        </w:tc>
        <w:tc>
          <w:tcPr>
            <w:tcW w:w="1080" w:type="dxa"/>
            <w:vAlign w:val="bottom"/>
          </w:tcPr>
          <w:p w14:paraId="2E9D9EA4" w14:textId="4D8B9115" w:rsidR="00A3708E" w:rsidRPr="00333737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6FDBD630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B4DCC2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885D8EA" w14:textId="07DACB64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 w:val="restart"/>
          </w:tcPr>
          <w:p w14:paraId="01DF6C11" w14:textId="77777777" w:rsidR="00A3708E" w:rsidRPr="00FA6A0B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418098" w14:textId="5C1A3E3C" w:rsidR="00A3708E" w:rsidRPr="005E3164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 w:val="restart"/>
          </w:tcPr>
          <w:p w14:paraId="32EF3ECF" w14:textId="402DC1D4" w:rsidR="00A3708E" w:rsidRPr="00FA6A0B" w:rsidRDefault="00A3708E" w:rsidP="00A3708E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В течении 202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6</w:t>
            </w: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</w:t>
            </w:r>
          </w:p>
          <w:p w14:paraId="5AD62369" w14:textId="77777777" w:rsidR="00A3708E" w:rsidRPr="00F40372" w:rsidRDefault="00A3708E" w:rsidP="00A37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A3708E" w:rsidRPr="00B138F3" w14:paraId="6092C13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79D0E3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84F7367" w14:textId="6DA36FA8" w:rsidR="00A3708E" w:rsidRPr="00FA6A0B" w:rsidRDefault="00A3708E" w:rsidP="00A3708E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33211160</w:t>
            </w:r>
          </w:p>
        </w:tc>
        <w:tc>
          <w:tcPr>
            <w:tcW w:w="2409" w:type="dxa"/>
            <w:vAlign w:val="bottom"/>
          </w:tcPr>
          <w:p w14:paraId="0B0AEF38" w14:textId="12A0D87F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Креатинин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 /</w:t>
            </w: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2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x100</w:t>
            </w: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+2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x100</w:t>
            </w:r>
            <w:r>
              <w:rPr>
                <w:rFonts w:ascii="GHEA Grapalat" w:hAnsi="GHEA Grapalat"/>
                <w:sz w:val="16"/>
                <w:szCs w:val="16"/>
              </w:rPr>
              <w:t>+стандарт</w:t>
            </w:r>
            <w:r w:rsidRPr="006978EF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3D87DEAE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07F379" w14:textId="0126E978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4E7DC2">
              <w:rPr>
                <w:rFonts w:ascii="GHEA Grapalat" w:hAnsi="GHEA Grapalat" w:cs="Calibri"/>
                <w:sz w:val="16"/>
                <w:szCs w:val="16"/>
                <w:lang w:val="hy-AM"/>
              </w:rPr>
              <w:t>Креатинин</w:t>
            </w:r>
            <w:r w:rsidRPr="001B5BF4">
              <w:rPr>
                <w:rFonts w:ascii="inherit" w:hAnsi="inherit"/>
                <w:color w:val="222222"/>
                <w:sz w:val="16"/>
                <w:szCs w:val="16"/>
                <w:lang w:val="ru-RU"/>
              </w:rPr>
              <w:t xml:space="preserve"> 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Набор для определения креатинина для системы с открытым исходным кодом. Метод Фотометрический кинетический метод. Тестовый образец - сыворотка крови / плазма / нас. Набор креатина должен иметь материалы, представленные в руководстве по ее </w:t>
            </w:r>
            <w:proofErr w:type="gramStart"/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 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2x100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+ 2x100мл +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стандарт</w:t>
            </w:r>
            <w:proofErr w:type="spellEnd"/>
            <w:r w:rsidRPr="006978EF">
              <w:rPr>
                <w:rFonts w:ascii="GHEA Grapalat" w:hAnsi="GHEA Grapalat"/>
                <w:sz w:val="16"/>
                <w:szCs w:val="16"/>
              </w:rPr>
              <w:t xml:space="preserve"> 2x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3мл</w:t>
            </w:r>
          </w:p>
        </w:tc>
        <w:tc>
          <w:tcPr>
            <w:tcW w:w="1080" w:type="dxa"/>
            <w:vAlign w:val="bottom"/>
          </w:tcPr>
          <w:p w14:paraId="061420DB" w14:textId="7AF4F164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4D3D385E" w14:textId="77777777" w:rsidR="00A3708E" w:rsidRPr="00FA6A0B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A85192" w14:textId="77777777" w:rsidR="00A3708E" w:rsidRPr="00FA6A0B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4E1A05" w14:textId="3AA8664E" w:rsidR="00A3708E" w:rsidRPr="00FA6A0B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1348EC57" w14:textId="77777777" w:rsidR="00A3708E" w:rsidRPr="00FA6A0B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9F73C2" w14:textId="271091D5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5328D57B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52E953E" w14:textId="77777777" w:rsidTr="00CC48B2">
        <w:trPr>
          <w:gridAfter w:val="1"/>
          <w:wAfter w:w="55" w:type="dxa"/>
          <w:trHeight w:val="1323"/>
          <w:jc w:val="center"/>
        </w:trPr>
        <w:tc>
          <w:tcPr>
            <w:tcW w:w="869" w:type="dxa"/>
            <w:vAlign w:val="center"/>
          </w:tcPr>
          <w:p w14:paraId="790AA27B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8084A89" w14:textId="4A737DD8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33211250</w:t>
            </w:r>
          </w:p>
        </w:tc>
        <w:tc>
          <w:tcPr>
            <w:tcW w:w="2409" w:type="dxa"/>
            <w:vAlign w:val="bottom"/>
          </w:tcPr>
          <w:p w14:paraId="61203B5D" w14:textId="2B33CC3A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Тест определения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CRP  </w:t>
            </w:r>
            <w:r>
              <w:rPr>
                <w:rFonts w:ascii="GHEA Grapalat" w:hAnsi="GHEA Grapalat" w:cs="Calibri"/>
                <w:sz w:val="18"/>
                <w:szCs w:val="18"/>
              </w:rPr>
              <w:t>/1x2ml/</w:t>
            </w:r>
          </w:p>
        </w:tc>
        <w:tc>
          <w:tcPr>
            <w:tcW w:w="1021" w:type="dxa"/>
            <w:vAlign w:val="center"/>
          </w:tcPr>
          <w:p w14:paraId="2C925792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364E64" w14:textId="7FF17F65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Набор С-реактивных белков для определения СРБ. Метод агглютинации. Тестовый образец - сыворотка крови. Анализ </w:t>
            </w:r>
            <w:r w:rsidRPr="004E7DC2">
              <w:rPr>
                <w:rFonts w:ascii="GHEA Grapalat" w:hAnsi="GHEA Grapalat"/>
                <w:color w:val="222222"/>
                <w:sz w:val="16"/>
                <w:szCs w:val="16"/>
              </w:rPr>
              <w:t>C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-реактивного белка должен иметь материалы для использования в его использовании.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</w:rPr>
              <w:t xml:space="preserve">2мл+1x0.2мл+1x0.2мл /100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тестов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в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наборе</w:t>
            </w:r>
            <w:proofErr w:type="spellEnd"/>
          </w:p>
        </w:tc>
        <w:tc>
          <w:tcPr>
            <w:tcW w:w="1080" w:type="dxa"/>
            <w:vAlign w:val="bottom"/>
          </w:tcPr>
          <w:p w14:paraId="0F69F759" w14:textId="1EF3550C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6F42BA7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85CB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C09D17D" w14:textId="146437FC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275" w:type="dxa"/>
            <w:vMerge/>
            <w:vAlign w:val="center"/>
          </w:tcPr>
          <w:p w14:paraId="4FB68FBC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B50BB8" w14:textId="30645C8B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35</w:t>
            </w:r>
          </w:p>
        </w:tc>
        <w:tc>
          <w:tcPr>
            <w:tcW w:w="1437" w:type="dxa"/>
            <w:vMerge/>
            <w:vAlign w:val="center"/>
          </w:tcPr>
          <w:p w14:paraId="218F6551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33F8E92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202392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7016CC8" w14:textId="77F696EC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33211190</w:t>
            </w:r>
          </w:p>
        </w:tc>
        <w:tc>
          <w:tcPr>
            <w:tcW w:w="2409" w:type="dxa"/>
            <w:vAlign w:val="bottom"/>
          </w:tcPr>
          <w:p w14:paraId="3CB71F34" w14:textId="5123D559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Анти-А / 10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мл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5834F2F8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6BC91FE" w14:textId="77777777" w:rsidR="00A3708E" w:rsidRPr="00291188" w:rsidRDefault="00A3708E" w:rsidP="00A3708E">
            <w:pPr>
              <w:pStyle w:val="HTML"/>
              <w:shd w:val="clear" w:color="auto" w:fill="FFFFFF" w:themeFill="background1"/>
              <w:rPr>
                <w:rFonts w:ascii="GHEA Grapalat" w:hAnsi="GHEA Grapalat"/>
                <w:color w:val="222222"/>
                <w:sz w:val="16"/>
                <w:szCs w:val="16"/>
              </w:rPr>
            </w:pPr>
            <w:proofErr w:type="spellStart"/>
            <w:r w:rsidRPr="00291188">
              <w:rPr>
                <w:rFonts w:ascii="GHEA Grapalat" w:hAnsi="GHEA Grapalat"/>
                <w:color w:val="222222"/>
                <w:sz w:val="16"/>
                <w:szCs w:val="16"/>
              </w:rPr>
              <w:t>Цоликлон</w:t>
            </w:r>
            <w:proofErr w:type="spellEnd"/>
            <w:r w:rsidRPr="00291188">
              <w:rPr>
                <w:rFonts w:ascii="GHEA Grapalat" w:hAnsi="GHEA Grapalat"/>
                <w:color w:val="222222"/>
                <w:sz w:val="16"/>
                <w:szCs w:val="16"/>
              </w:rPr>
              <w:t xml:space="preserve"> Анти - А Метод: Гемагглютинация.</w:t>
            </w:r>
          </w:p>
          <w:p w14:paraId="0259EF36" w14:textId="6B39B53B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Предназначен для определения группы крови и реанимации. </w:t>
            </w:r>
            <w:r>
              <w:rPr>
                <w:rFonts w:ascii="GHEA Grapalat" w:hAnsi="GHEA Grapalat"/>
                <w:color w:val="222222"/>
                <w:sz w:val="16"/>
                <w:szCs w:val="16"/>
              </w:rPr>
              <w:t xml:space="preserve">10 </w:t>
            </w:r>
            <w:proofErr w:type="spellStart"/>
            <w:r>
              <w:rPr>
                <w:rFonts w:ascii="GHEA Grapalat" w:hAnsi="GHEA Grapalat"/>
                <w:color w:val="222222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4F3A994C" w14:textId="04D1E3B2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617D8A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E003B8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FB7D63" w14:textId="062E35A0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0A062D1D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D6576" w14:textId="2CA397CD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792A34FC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221C90FF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84D6DF4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D7FE73B" w14:textId="68D78AB5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33211200</w:t>
            </w:r>
          </w:p>
        </w:tc>
        <w:tc>
          <w:tcPr>
            <w:tcW w:w="2409" w:type="dxa"/>
            <w:vAlign w:val="bottom"/>
          </w:tcPr>
          <w:p w14:paraId="5ED6A81C" w14:textId="53E12F2C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Анти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- B/10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6BFC26BE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367286E" w14:textId="00DB892C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Ц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hy-AM"/>
              </w:rPr>
              <w:t>ол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иклон</w:t>
            </w:r>
            <w:proofErr w:type="spell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Анти Б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: Метод: гемагглютинация. Предназначен для определения группы крови и реанимации.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10</w:t>
            </w:r>
            <w:r>
              <w:rPr>
                <w:rFonts w:ascii="GHEA Grapalat" w:hAnsi="GHEA Grapalat"/>
                <w:color w:val="222222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222222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6786E2E5" w14:textId="47A09B34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CBB4A5A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202C6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540665" w14:textId="6CFD4B10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03861328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999D6D" w14:textId="6B2F82A2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25394BC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7B29E15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3449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9BAA1A" w14:textId="7406948B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33211220</w:t>
            </w:r>
          </w:p>
        </w:tc>
        <w:tc>
          <w:tcPr>
            <w:tcW w:w="2409" w:type="dxa"/>
            <w:vAlign w:val="bottom"/>
          </w:tcPr>
          <w:p w14:paraId="7DD97F55" w14:textId="587B0943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Реагент</w:t>
            </w:r>
            <w:proofErr w:type="spellEnd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/>
                <w:color w:val="222222"/>
                <w:sz w:val="18"/>
                <w:szCs w:val="18"/>
              </w:rPr>
              <w:t>Анти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-D/10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мл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1021" w:type="dxa"/>
            <w:vAlign w:val="center"/>
          </w:tcPr>
          <w:p w14:paraId="1BF6E28E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95E3308" w14:textId="031F2DE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Ц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hy-AM"/>
              </w:rPr>
              <w:t>ол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иклон</w:t>
            </w:r>
            <w:proofErr w:type="spell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Анти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-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D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: Метод: гемагглютинация. Предназначен для определения группы крови и реанимации.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 xml:space="preserve">10 </w:t>
            </w:r>
            <w:proofErr w:type="spell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мл</w:t>
            </w:r>
            <w:proofErr w:type="spellEnd"/>
          </w:p>
        </w:tc>
        <w:tc>
          <w:tcPr>
            <w:tcW w:w="1080" w:type="dxa"/>
            <w:vAlign w:val="bottom"/>
          </w:tcPr>
          <w:p w14:paraId="5DD8A4C1" w14:textId="0D58E71C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2B2374">
              <w:rPr>
                <w:rFonts w:ascii="GHEA Grapalat" w:hAnsi="GHEA Grapalat" w:cs="Arial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B355AB3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E5760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ED745D" w14:textId="3CA74EA3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0195BF66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C5497" w14:textId="3593B410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67A608F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8DF57AD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16546E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9B1CD36" w14:textId="681DE7CB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451A74DF" w14:textId="16D8E5B8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Холестерол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/2x100мл,+ст/</w:t>
            </w:r>
          </w:p>
        </w:tc>
        <w:tc>
          <w:tcPr>
            <w:tcW w:w="1021" w:type="dxa"/>
            <w:vAlign w:val="center"/>
          </w:tcPr>
          <w:p w14:paraId="23026A34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B1028A" w14:textId="63DF43E5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Метод: Фотометрический, калориметрический метод</w:t>
            </w:r>
            <w:proofErr w:type="gramStart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: Проверяется</w:t>
            </w:r>
            <w:proofErr w:type="gramEnd"/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сыворотка крови и плазма. </w:t>
            </w:r>
            <w:r w:rsidRPr="001F6EAB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(2x100)</w:t>
            </w:r>
          </w:p>
        </w:tc>
        <w:tc>
          <w:tcPr>
            <w:tcW w:w="1080" w:type="dxa"/>
          </w:tcPr>
          <w:p w14:paraId="57BB4412" w14:textId="37411F7C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1B5BBF">
              <w:rPr>
                <w:rFonts w:ascii="Sylfaen" w:hAnsi="Sylfaen" w:cs="Calibri"/>
                <w:sz w:val="16"/>
                <w:szCs w:val="16"/>
              </w:rPr>
              <w:t>покет</w:t>
            </w:r>
            <w:proofErr w:type="spellEnd"/>
          </w:p>
        </w:tc>
        <w:tc>
          <w:tcPr>
            <w:tcW w:w="709" w:type="dxa"/>
            <w:vAlign w:val="center"/>
          </w:tcPr>
          <w:p w14:paraId="462F3B82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0AC352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0F3D324" w14:textId="5674CF7D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4F7E850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9835E8" w14:textId="1B5EF56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B58CDE4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50496DB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337C5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136C091" w14:textId="3573D457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0C867124" w14:textId="6E826210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Холестерин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высокой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плотности</w:t>
            </w:r>
            <w:proofErr w:type="spellEnd"/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 xml:space="preserve"> /1x50/</w:t>
            </w:r>
          </w:p>
        </w:tc>
        <w:tc>
          <w:tcPr>
            <w:tcW w:w="1021" w:type="dxa"/>
            <w:vAlign w:val="center"/>
          </w:tcPr>
          <w:p w14:paraId="1CAF2C3A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B7FAFA2" w14:textId="5C9995C0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Комплект для определения холестерина ЛПВП </w:t>
            </w:r>
            <w:proofErr w:type="spellStart"/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ЛПВП</w:t>
            </w:r>
            <w:proofErr w:type="spellEnd"/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для открытой системы. Метод ферментативного колориметрии. Тестовый образец - сыворотка крови / плазма / нас. (1</w:t>
            </w: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x</w:t>
            </w:r>
            <w:r w:rsidRPr="00BC1259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50)</w:t>
            </w:r>
          </w:p>
        </w:tc>
        <w:tc>
          <w:tcPr>
            <w:tcW w:w="1080" w:type="dxa"/>
          </w:tcPr>
          <w:p w14:paraId="7C81C96B" w14:textId="15167016" w:rsidR="00A3708E" w:rsidRPr="005826CC" w:rsidRDefault="00A3708E" w:rsidP="00A3708E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  <w:lang w:val="ru-RU"/>
              </w:rPr>
              <w:t>комплекы</w:t>
            </w:r>
            <w:proofErr w:type="spellEnd"/>
          </w:p>
        </w:tc>
        <w:tc>
          <w:tcPr>
            <w:tcW w:w="709" w:type="dxa"/>
            <w:vAlign w:val="center"/>
          </w:tcPr>
          <w:p w14:paraId="1A18F97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74423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6DE0DC" w14:textId="37C67370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5E58323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B16BC" w14:textId="21DB0C34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0AF41154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4BB3C6F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FC335DC" w14:textId="5D826C06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33211130</w:t>
            </w:r>
          </w:p>
        </w:tc>
        <w:tc>
          <w:tcPr>
            <w:tcW w:w="2409" w:type="dxa"/>
            <w:vAlign w:val="bottom"/>
          </w:tcPr>
          <w:p w14:paraId="2EF6256B" w14:textId="0E2C640B" w:rsidR="00A3708E" w:rsidRPr="00F85AA1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85AA1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 xml:space="preserve">Холестерин низкой плотности / 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60мл+1</w:t>
            </w:r>
            <w:r>
              <w:rPr>
                <w:rFonts w:ascii="GHEA Grapalat" w:hAnsi="GHEA Grapalat"/>
                <w:sz w:val="16"/>
                <w:szCs w:val="16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20мл+ст-рт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F85AA1">
              <w:rPr>
                <w:rFonts w:ascii="GHEA Grapalat" w:hAnsi="GHEA Grapalat"/>
                <w:sz w:val="16"/>
                <w:szCs w:val="16"/>
                <w:lang w:val="ru-RU"/>
              </w:rPr>
              <w:t>1мл</w:t>
            </w:r>
            <w:r w:rsidRPr="00F85AA1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 xml:space="preserve"> /</w:t>
            </w:r>
          </w:p>
        </w:tc>
        <w:tc>
          <w:tcPr>
            <w:tcW w:w="1021" w:type="dxa"/>
            <w:vAlign w:val="center"/>
          </w:tcPr>
          <w:p w14:paraId="34065450" w14:textId="77777777" w:rsidR="00A3708E" w:rsidRPr="00F85AA1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7112AF96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Комплект для определения холестерина ЛПНП для холестерина ЛПНП. Метод ферментативного колориметрии. Тестовый образец - сыворотка крови / плазма / нас. Набор холестерина должен иметь материалы для использования в его работе.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>
              <w:rPr>
                <w:rFonts w:ascii="GHEA Grapalat" w:hAnsi="GHEA Grapalat"/>
                <w:sz w:val="16"/>
                <w:szCs w:val="16"/>
              </w:rPr>
              <w:t>60мл+1x20мл+ст-рт 1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6E68D8">
              <w:rPr>
                <w:rFonts w:ascii="GHEA Grapalat" w:hAnsi="GHEA Grapalat"/>
                <w:sz w:val="16"/>
                <w:szCs w:val="16"/>
              </w:rPr>
              <w:t>1</w:t>
            </w:r>
            <w:r>
              <w:rPr>
                <w:rFonts w:ascii="GHEA Grapalat" w:hAnsi="GHEA Grapalat"/>
                <w:sz w:val="16"/>
                <w:szCs w:val="16"/>
              </w:rPr>
              <w:t>мл</w:t>
            </w:r>
          </w:p>
        </w:tc>
        <w:tc>
          <w:tcPr>
            <w:tcW w:w="1080" w:type="dxa"/>
          </w:tcPr>
          <w:p w14:paraId="4F96F3E6" w14:textId="6D6A00AD" w:rsidR="00A3708E" w:rsidRPr="005826CC" w:rsidRDefault="00A3708E" w:rsidP="00A3708E">
            <w:pPr>
              <w:jc w:val="center"/>
              <w:rPr>
                <w:lang w:val="ru-RU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  <w:lang w:val="ru-RU"/>
              </w:rPr>
              <w:t>комплекы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72C29314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68743D" w14:textId="41ED2236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0252619" w14:textId="77777777" w:rsidTr="004E549C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9040183" w14:textId="667E4E68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33211240</w:t>
            </w:r>
          </w:p>
        </w:tc>
        <w:tc>
          <w:tcPr>
            <w:tcW w:w="2409" w:type="dxa"/>
            <w:vAlign w:val="bottom"/>
          </w:tcPr>
          <w:p w14:paraId="69BACE03" w14:textId="1BA2492C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Набор для определения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79038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RF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 /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>1</w:t>
            </w:r>
            <w:r w:rsidRPr="0079038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>2мл/</w:t>
            </w:r>
          </w:p>
        </w:tc>
        <w:tc>
          <w:tcPr>
            <w:tcW w:w="1021" w:type="dxa"/>
            <w:vAlign w:val="center"/>
          </w:tcPr>
          <w:p w14:paraId="3E7E379C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283271" w14:textId="49D1F6AC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Набор для тестирования ревматоидного фактора (РФ). Метод агглютинации. Образец для тестирования - сыворотка крови. В комплект для определения ревматоидного фактора должны входить материалы</w:t>
            </w:r>
            <w:r w:rsidRPr="001B5BF4">
              <w:rPr>
                <w:rFonts w:ascii="GHEA Grapalat" w:hAnsi="GHEA Grapalat"/>
                <w:color w:val="222222"/>
                <w:sz w:val="16"/>
                <w:szCs w:val="16"/>
                <w:lang w:val="ru-RU"/>
              </w:rPr>
              <w:t xml:space="preserve">, указанные в руководстве для его работы.  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E70203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6E68D8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мл+1x</w:t>
            </w:r>
            <w:r w:rsidRPr="006E68D8">
              <w:rPr>
                <w:rFonts w:ascii="GHEA Grapalat" w:hAnsi="GHEA Grapalat"/>
                <w:sz w:val="16"/>
                <w:szCs w:val="16"/>
              </w:rPr>
              <w:t>0.</w:t>
            </w:r>
            <w:r>
              <w:rPr>
                <w:rFonts w:ascii="GHEA Grapalat" w:hAnsi="GHEA Grapalat"/>
                <w:sz w:val="16"/>
                <w:szCs w:val="16"/>
              </w:rPr>
              <w:t>2мл+1x</w:t>
            </w:r>
            <w:r w:rsidRPr="006E68D8">
              <w:rPr>
                <w:rFonts w:ascii="GHEA Grapalat" w:hAnsi="GHEA Grapalat"/>
                <w:sz w:val="16"/>
                <w:szCs w:val="16"/>
              </w:rPr>
              <w:t>0.</w:t>
            </w:r>
            <w:r>
              <w:rPr>
                <w:rFonts w:ascii="GHEA Grapalat" w:hAnsi="GHEA Grapalat"/>
                <w:sz w:val="16"/>
                <w:szCs w:val="16"/>
              </w:rPr>
              <w:t>2мл</w:t>
            </w:r>
          </w:p>
        </w:tc>
        <w:tc>
          <w:tcPr>
            <w:tcW w:w="1080" w:type="dxa"/>
          </w:tcPr>
          <w:p w14:paraId="2023D991" w14:textId="393F2675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812F67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A5E523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3C5FEF00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6EBB4" w14:textId="3F9EA6A0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9731582" w14:textId="77777777" w:rsidTr="004E549C">
        <w:trPr>
          <w:gridAfter w:val="1"/>
          <w:wAfter w:w="55" w:type="dxa"/>
          <w:trHeight w:val="958"/>
          <w:jc w:val="center"/>
        </w:trPr>
        <w:tc>
          <w:tcPr>
            <w:tcW w:w="869" w:type="dxa"/>
            <w:vAlign w:val="center"/>
          </w:tcPr>
          <w:p w14:paraId="5C337E26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E7B5564" w14:textId="64E4DF88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409" w:type="dxa"/>
            <w:vAlign w:val="bottom"/>
          </w:tcPr>
          <w:p w14:paraId="1C87B226" w14:textId="7BB5C9B4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Набор для определения уровня глюкозы / 4</w:t>
            </w:r>
            <w:r w:rsidRPr="0079038D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shd w:val="clear" w:color="auto" w:fill="FFFFFF" w:themeFill="background1"/>
                <w:lang w:val="ru-RU"/>
              </w:rPr>
              <w:t>100 мл, + стандарт /</w:t>
            </w:r>
          </w:p>
        </w:tc>
        <w:tc>
          <w:tcPr>
            <w:tcW w:w="1021" w:type="dxa"/>
            <w:vAlign w:val="center"/>
          </w:tcPr>
          <w:p w14:paraId="1CCA26F6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6569DC" w14:textId="0807F634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ГЛЮКОЗА набор для определения глюкозы для открытой системы. Сыворотка крови и плазма. Метод является фотометрическим и </w:t>
            </w:r>
            <w:proofErr w:type="gramStart"/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>калориметрическим..</w:t>
            </w:r>
            <w:proofErr w:type="gramEnd"/>
            <w:r w:rsidRPr="001B5BF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  <w:lang w:val="ru-RU"/>
              </w:rPr>
              <w:t xml:space="preserve"> Набор глюкозы должен иметь материалы, представленные в руководстве, для использования в его работе. </w:t>
            </w:r>
            <w:r w:rsidRPr="00DC1074">
              <w:rPr>
                <w:rFonts w:ascii="GHEA Grapalat" w:hAnsi="GHEA Grapalat"/>
                <w:color w:val="222222"/>
                <w:sz w:val="16"/>
                <w:szCs w:val="16"/>
                <w:shd w:val="clear" w:color="auto" w:fill="FFFFFF" w:themeFill="background1"/>
              </w:rPr>
              <w:t>(4x100)</w:t>
            </w:r>
          </w:p>
        </w:tc>
        <w:tc>
          <w:tcPr>
            <w:tcW w:w="1080" w:type="dxa"/>
          </w:tcPr>
          <w:p w14:paraId="4C9AC815" w14:textId="37AE3656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812F67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68FA9914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5FF0C703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B9A8B1" w14:textId="5DEE87C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D6F53F4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0D1861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46D409E" w14:textId="623867A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33211120</w:t>
            </w:r>
          </w:p>
        </w:tc>
        <w:tc>
          <w:tcPr>
            <w:tcW w:w="2409" w:type="dxa"/>
            <w:vAlign w:val="bottom"/>
          </w:tcPr>
          <w:p w14:paraId="5E54BF25" w14:textId="47C096B2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Тест-полоски для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  <w:t xml:space="preserve"> определения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глюкозы / полоски / +6 глюкометров</w:t>
            </w:r>
          </w:p>
        </w:tc>
        <w:tc>
          <w:tcPr>
            <w:tcW w:w="1021" w:type="dxa"/>
            <w:vAlign w:val="center"/>
          </w:tcPr>
          <w:p w14:paraId="7435CECC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254596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Тест-полоски для </w:t>
            </w:r>
            <w:r w:rsidRPr="003E06C6">
              <w:rPr>
                <w:rFonts w:ascii="GHEA Grapalat" w:hAnsi="GHEA Grapalat"/>
                <w:sz w:val="16"/>
                <w:szCs w:val="16"/>
              </w:rPr>
              <w:t>Contour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3E06C6">
              <w:rPr>
                <w:rFonts w:ascii="GHEA Grapalat" w:hAnsi="GHEA Grapalat"/>
                <w:sz w:val="16"/>
                <w:szCs w:val="16"/>
              </w:rPr>
              <w:t>Plus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или другого глюкометра (</w:t>
            </w:r>
            <w:r w:rsidRPr="003E06C6">
              <w:rPr>
                <w:rFonts w:ascii="GHEA Grapalat" w:hAnsi="GHEA Grapalat"/>
                <w:sz w:val="16"/>
                <w:szCs w:val="16"/>
              </w:rPr>
              <w:t>N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50)</w:t>
            </w:r>
          </w:p>
          <w:p w14:paraId="7BEB5571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Метод измерения: электрохимический</w:t>
            </w:r>
          </w:p>
          <w:p w14:paraId="0E39DAF9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Диапазон измерения: 0,6-33,3 ммоль / л</w:t>
            </w:r>
          </w:p>
          <w:p w14:paraId="5C922CF1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Период измерения - 5 сек</w:t>
            </w:r>
          </w:p>
          <w:p w14:paraId="6ED2F303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Объем крови: 0,6 мл</w:t>
            </w:r>
          </w:p>
          <w:p w14:paraId="2DC1B5A6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Рабочая температура: 5 -45 ° </w:t>
            </w:r>
            <w:r w:rsidRPr="003E06C6">
              <w:rPr>
                <w:rFonts w:ascii="GHEA Grapalat" w:hAnsi="GHEA Grapalat"/>
                <w:sz w:val="16"/>
                <w:szCs w:val="16"/>
              </w:rPr>
              <w:t>C</w:t>
            </w:r>
          </w:p>
          <w:p w14:paraId="7B626902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Влажность: 10% - 93%</w:t>
            </w:r>
          </w:p>
          <w:p w14:paraId="09636B6A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Рабочая высота до 6300 м над уровнем моря. Второй шанс увеличить кровоток в течение 30 секунд в случае недостаточного объема крови</w:t>
            </w:r>
          </w:p>
          <w:p w14:paraId="461C7462" w14:textId="77777777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Точность: система соответствует требованиям </w:t>
            </w:r>
            <w:r w:rsidRPr="003E06C6">
              <w:rPr>
                <w:rFonts w:ascii="GHEA Grapalat" w:hAnsi="GHEA Grapalat"/>
                <w:sz w:val="16"/>
                <w:szCs w:val="16"/>
              </w:rPr>
              <w:t>ISO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15197</w:t>
            </w:r>
          </w:p>
          <w:p w14:paraId="4F4B5893" w14:textId="4CA9BA41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Участник должен предоставить лицензию, утвержденную производителем. На момент поставки продукт должен иметь срок годности не менее 1 (одного) года, должен быть закрыт, с одной стороны, на русском языке</w:t>
            </w:r>
            <w:r w:rsidRPr="001B5BF4">
              <w:rPr>
                <w:rFonts w:ascii="GHEA Grapalat" w:hAnsi="GHEA Grapalat"/>
                <w:i/>
                <w:sz w:val="16"/>
                <w:szCs w:val="16"/>
                <w:lang w:val="ru-RU"/>
              </w:rPr>
              <w:t xml:space="preserve">. </w:t>
            </w:r>
            <w:proofErr w:type="spell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lastRenderedPageBreak/>
              <w:t>Д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олжны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быть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предоставлеы</w:t>
            </w:r>
            <w:proofErr w:type="spellEnd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п</w:t>
            </w:r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о</w:t>
            </w:r>
            <w:proofErr w:type="spellEnd"/>
            <w:proofErr w:type="gram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крайней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мере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, 6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соответствующих</w:t>
            </w:r>
            <w:proofErr w:type="spellEnd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 xml:space="preserve"> </w:t>
            </w:r>
            <w:proofErr w:type="spellStart"/>
            <w:r w:rsidRPr="00A45B20">
              <w:rPr>
                <w:rFonts w:ascii="GHEA Grapalat" w:hAnsi="GHEA Grapalat"/>
                <w:i/>
                <w:color w:val="FF0000"/>
                <w:sz w:val="16"/>
                <w:szCs w:val="16"/>
              </w:rPr>
              <w:t>глюкометров</w:t>
            </w:r>
            <w:proofErr w:type="spellEnd"/>
            <w:r w:rsidRPr="00A45B20">
              <w:rPr>
                <w:rFonts w:ascii="GHEA Grapalat" w:hAnsi="GHEA Grapalat"/>
                <w:color w:val="FF0000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1891F1F8" w14:textId="1171E2E7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lastRenderedPageBreak/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1FC868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C1647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384CB9" w14:textId="7BB10FAF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7FE43C14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E1DA9A" w14:textId="7FD48E0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008C3239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5061DDA1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2F487A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CB8A1F6" w14:textId="67B33B0C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33211150</w:t>
            </w:r>
          </w:p>
        </w:tc>
        <w:tc>
          <w:tcPr>
            <w:tcW w:w="2409" w:type="dxa"/>
            <w:vAlign w:val="bottom"/>
          </w:tcPr>
          <w:p w14:paraId="222A0E98" w14:textId="63E222B1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Набор для анализа мочи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100мл+2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proofErr w:type="gram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50,+</w:t>
            </w:r>
            <w:proofErr w:type="gram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ст/</w:t>
            </w:r>
          </w:p>
        </w:tc>
        <w:tc>
          <w:tcPr>
            <w:tcW w:w="1021" w:type="dxa"/>
            <w:vAlign w:val="center"/>
          </w:tcPr>
          <w:p w14:paraId="427EA7D9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7559C886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F39B6">
              <w:rPr>
                <w:rFonts w:ascii="GHEA Grapalat" w:hAnsi="GHEA Grapalat"/>
                <w:sz w:val="16"/>
                <w:szCs w:val="16"/>
              </w:rPr>
              <w:t>UREA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комплект для разработки с открытым исходным кодом. Кинетический метод. Тестовый образец - сыворотка крови / плазма / нас. В наборе должны быть материалы, указанные в руководстве по его использованию.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x100</w:t>
            </w:r>
            <w:r>
              <w:rPr>
                <w:rFonts w:ascii="GHEA Grapalat" w:hAnsi="GHEA Grapalat" w:cs="Calibri"/>
                <w:sz w:val="16"/>
                <w:szCs w:val="16"/>
              </w:rPr>
              <w:t>мл+2x</w:t>
            </w:r>
            <w:proofErr w:type="gramStart"/>
            <w:r w:rsidRPr="00FB516B">
              <w:rPr>
                <w:rFonts w:ascii="GHEA Grapalat" w:hAnsi="GHEA Grapalat" w:cs="Calibri"/>
                <w:sz w:val="16"/>
                <w:szCs w:val="16"/>
              </w:rPr>
              <w:t>50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,+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1983EDBC" w14:textId="015FB24D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5342B13E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5E348" w14:textId="5F1F3913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0BF2DF5B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7725EDB" w14:textId="14281CB9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33211300</w:t>
            </w:r>
          </w:p>
        </w:tc>
        <w:tc>
          <w:tcPr>
            <w:tcW w:w="2409" w:type="dxa"/>
            <w:vAlign w:val="bottom"/>
          </w:tcPr>
          <w:p w14:paraId="39ADD67E" w14:textId="4C110E5E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Набор для определения кальция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proofErr w:type="gram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мл,+</w:t>
            </w:r>
            <w:proofErr w:type="gram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ст/ </w:t>
            </w:r>
          </w:p>
        </w:tc>
        <w:tc>
          <w:tcPr>
            <w:tcW w:w="1021" w:type="dxa"/>
            <w:vAlign w:val="center"/>
          </w:tcPr>
          <w:p w14:paraId="5D0A7EEE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377CFD95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определения кальция Кальций для открытой системы. Метод Фотометрический кинетический метод. Тестовый образец - сыворотка крови / плазма / нас. Набор кальция должен иметь материалы, представленные в руководстве по его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2x100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,+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58F58210" w14:textId="47DB5910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6684EE96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3262D5" w14:textId="0A00FD42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4713BE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F3D7DC1" w14:textId="75E09D5F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33211260</w:t>
            </w:r>
          </w:p>
        </w:tc>
        <w:tc>
          <w:tcPr>
            <w:tcW w:w="2409" w:type="dxa"/>
            <w:vAlign w:val="bottom"/>
          </w:tcPr>
          <w:p w14:paraId="250E5A6A" w14:textId="02591952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Тест-комплект анти-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стрептолизин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-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O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- Тест-набор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ASO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2мл /</w:t>
            </w:r>
          </w:p>
        </w:tc>
        <w:tc>
          <w:tcPr>
            <w:tcW w:w="1021" w:type="dxa"/>
            <w:vAlign w:val="center"/>
          </w:tcPr>
          <w:p w14:paraId="32AF4D61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2F2D00F5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для определения </w:t>
            </w:r>
            <w:r w:rsidRPr="000F39B6">
              <w:rPr>
                <w:rFonts w:ascii="GHEA Grapalat" w:hAnsi="GHEA Grapalat"/>
                <w:sz w:val="16"/>
                <w:szCs w:val="16"/>
              </w:rPr>
              <w:t>ASO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: Тестовый образец - сыворотка крови. Набор </w:t>
            </w:r>
            <w:r w:rsidRPr="000F39B6">
              <w:rPr>
                <w:rFonts w:ascii="GHEA Grapalat" w:hAnsi="GHEA Grapalat"/>
                <w:sz w:val="16"/>
                <w:szCs w:val="16"/>
              </w:rPr>
              <w:t>ASO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определения должен иметь материалы, представленные в руководстве, для использования в его работе. </w:t>
            </w:r>
            <w:r w:rsidRPr="000F39B6">
              <w:rPr>
                <w:rFonts w:ascii="GHEA Grapalat" w:hAnsi="GHEA Grapalat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0,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0F39B6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5601121F" w14:textId="19E6A287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6A08CA36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2C3A7" w14:textId="237DE8A3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F3D6B54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B866FA0" w14:textId="544B1A47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33211110</w:t>
            </w:r>
          </w:p>
        </w:tc>
        <w:tc>
          <w:tcPr>
            <w:tcW w:w="2409" w:type="dxa"/>
            <w:vAlign w:val="bottom"/>
          </w:tcPr>
          <w:p w14:paraId="1F753B7F" w14:textId="79DA43B0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Анализ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мочи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10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параметров</w:t>
            </w:r>
            <w:proofErr w:type="spellEnd"/>
          </w:p>
        </w:tc>
        <w:tc>
          <w:tcPr>
            <w:tcW w:w="1021" w:type="dxa"/>
            <w:vAlign w:val="center"/>
          </w:tcPr>
          <w:p w14:paraId="6F78400A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33DB5B8" w14:textId="554821B8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Диагностическая тест-полоска системы - не менее 10 параметров. </w:t>
            </w:r>
            <w:proofErr w:type="gramStart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>Комплект  для</w:t>
            </w:r>
            <w:proofErr w:type="gramEnd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 xml:space="preserve">  определения </w:t>
            </w:r>
            <w:proofErr w:type="spellStart"/>
            <w:proofErr w:type="gramStart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>уринолизина</w:t>
            </w:r>
            <w:proofErr w:type="spellEnd"/>
            <w:r w:rsidRPr="005826CC">
              <w:rPr>
                <w:rFonts w:ascii="GHEA Grapalat" w:hAnsi="GHEA Grapalat"/>
                <w:sz w:val="16"/>
                <w:szCs w:val="16"/>
                <w:lang w:val="ru-RU"/>
              </w:rPr>
              <w:t xml:space="preserve"> .</w:t>
            </w:r>
            <w:proofErr w:type="gramEnd"/>
            <w:r w:rsidRPr="007B28E6">
              <w:rPr>
                <w:rFonts w:ascii="GHEA Grapalat" w:hAnsi="GHEA Grapalat"/>
                <w:sz w:val="16"/>
                <w:szCs w:val="16"/>
                <w:lang w:val="hy-AM"/>
              </w:rPr>
              <w:t xml:space="preserve"> N100</w:t>
            </w:r>
          </w:p>
        </w:tc>
        <w:tc>
          <w:tcPr>
            <w:tcW w:w="1080" w:type="dxa"/>
          </w:tcPr>
          <w:p w14:paraId="217137E0" w14:textId="043EAF0F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99634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05B2F133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626A9" w14:textId="6627ED38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27F381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4B52CD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EB461C9" w14:textId="564AB761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3918114B" w14:textId="78AA293A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гепатит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HCV </w:t>
            </w:r>
          </w:p>
        </w:tc>
        <w:tc>
          <w:tcPr>
            <w:tcW w:w="1021" w:type="dxa"/>
            <w:vAlign w:val="center"/>
          </w:tcPr>
          <w:p w14:paraId="6B5C49B4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E8467F7" w14:textId="1CD36790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гепатита С. Метод: стрип.</w:t>
            </w:r>
          </w:p>
        </w:tc>
        <w:tc>
          <w:tcPr>
            <w:tcW w:w="1080" w:type="dxa"/>
          </w:tcPr>
          <w:p w14:paraId="48954606" w14:textId="1BAB5B7F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AC1F1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32413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9FD0F8F" w14:textId="5BB65FFB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1C4AB15A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27959" w14:textId="1DAFFC76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40763941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5650C0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AF4B5B0" w14:textId="4E48E222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33211320</w:t>
            </w:r>
          </w:p>
        </w:tc>
        <w:tc>
          <w:tcPr>
            <w:tcW w:w="2409" w:type="dxa"/>
            <w:vAlign w:val="bottom"/>
          </w:tcPr>
          <w:p w14:paraId="18EB22B7" w14:textId="01EB5F32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11B2">
              <w:rPr>
                <w:rFonts w:ascii="GHEA Grapalat" w:hAnsi="GHEA Grapalat" w:cs="Calibri"/>
                <w:sz w:val="18"/>
                <w:szCs w:val="18"/>
              </w:rPr>
              <w:t>гепатит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 HBsAg</w:t>
            </w:r>
            <w:proofErr w:type="gram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0F9F910A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A979590" w14:textId="19CB7C95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гепатита В. Метод: стрип</w:t>
            </w:r>
          </w:p>
        </w:tc>
        <w:tc>
          <w:tcPr>
            <w:tcW w:w="1080" w:type="dxa"/>
          </w:tcPr>
          <w:p w14:paraId="345183EA" w14:textId="29910EF9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63E703D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04126AD1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4EC37" w14:textId="39C2C24D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5A1CE2A7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8B5E7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DB46AC6" w14:textId="18D06BE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6D7122D1" w14:textId="46BB099A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Глицерин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флакон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500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мл</w:t>
            </w:r>
            <w:proofErr w:type="spellEnd"/>
          </w:p>
        </w:tc>
        <w:tc>
          <w:tcPr>
            <w:tcW w:w="1021" w:type="dxa"/>
            <w:vAlign w:val="center"/>
          </w:tcPr>
          <w:p w14:paraId="2851938E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C966A27" w14:textId="20278EBD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Глицерин</w:t>
            </w:r>
            <w:proofErr w:type="spellEnd"/>
            <w:r w:rsidRPr="001C716B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флакон</w:t>
            </w:r>
            <w:proofErr w:type="spellEnd"/>
            <w:r w:rsidRPr="001C716B">
              <w:rPr>
                <w:rFonts w:ascii="GHEA Grapalat" w:hAnsi="GHEA Grapalat"/>
                <w:sz w:val="16"/>
                <w:szCs w:val="16"/>
              </w:rPr>
              <w:t xml:space="preserve"> 500 </w:t>
            </w:r>
            <w:proofErr w:type="spellStart"/>
            <w:r w:rsidRPr="001C716B">
              <w:rPr>
                <w:rFonts w:ascii="GHEA Grapalat" w:hAnsi="GHEA Grapalat"/>
                <w:sz w:val="16"/>
                <w:szCs w:val="16"/>
              </w:rPr>
              <w:t>мл</w:t>
            </w:r>
            <w:proofErr w:type="spellEnd"/>
          </w:p>
        </w:tc>
        <w:tc>
          <w:tcPr>
            <w:tcW w:w="1080" w:type="dxa"/>
          </w:tcPr>
          <w:p w14:paraId="11734385" w14:textId="786DB218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DF207A2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91B7BD0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4E69A99C" w14:textId="64C5BE1F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469CB7B6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0AC7E" w14:textId="746254C6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1D261C6A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5E511AC1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B89F8C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71A17FA" w14:textId="3E861297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4F16AD4F" w14:textId="397EABD0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Сульфосалициловая кислота 500 г, полиэтиленовый пакет.</w:t>
            </w:r>
          </w:p>
        </w:tc>
        <w:tc>
          <w:tcPr>
            <w:tcW w:w="1021" w:type="dxa"/>
            <w:vAlign w:val="center"/>
          </w:tcPr>
          <w:p w14:paraId="34038139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894825D" w14:textId="4168AB22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Сульфосалициловая кислота 500 г, полиэтиленовая упаковка.</w:t>
            </w:r>
          </w:p>
        </w:tc>
        <w:tc>
          <w:tcPr>
            <w:tcW w:w="1080" w:type="dxa"/>
          </w:tcPr>
          <w:p w14:paraId="0459F4CB" w14:textId="4F518939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A10BC68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F189F2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E9E4594" w14:textId="6A072E82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 w:val="restart"/>
            <w:tcBorders>
              <w:top w:val="nil"/>
            </w:tcBorders>
            <w:vAlign w:val="center"/>
          </w:tcPr>
          <w:p w14:paraId="08E01144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10A8" w14:textId="71613BFB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6BA2C449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766678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87C503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41EB36A" w14:textId="52276C28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28D5A407" w14:textId="6C5FF5EE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Азотная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кислота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1л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бутылка</w:t>
            </w:r>
            <w:proofErr w:type="spellEnd"/>
          </w:p>
        </w:tc>
        <w:tc>
          <w:tcPr>
            <w:tcW w:w="1021" w:type="dxa"/>
            <w:vAlign w:val="center"/>
          </w:tcPr>
          <w:p w14:paraId="27027510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EB79F94" w14:textId="386AAFA3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Азотная</w:t>
            </w:r>
            <w:proofErr w:type="spellEnd"/>
            <w:r w:rsidRPr="001C716B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1C716B">
              <w:rPr>
                <w:rFonts w:ascii="GHEA Grapalat" w:hAnsi="GHEA Grapalat" w:cs="Calibri"/>
                <w:sz w:val="16"/>
                <w:szCs w:val="16"/>
              </w:rPr>
              <w:t>кислот</w:t>
            </w:r>
            <w:r>
              <w:rPr>
                <w:rFonts w:ascii="GHEA Grapalat" w:hAnsi="GHEA Grapalat" w:cs="Calibri"/>
                <w:sz w:val="16"/>
                <w:szCs w:val="16"/>
              </w:rPr>
              <w:t>а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 w:rsidRPr="001C716B">
              <w:rPr>
                <w:rFonts w:ascii="GHEA Grapalat" w:hAnsi="GHEA Grapalat" w:cs="Calibri"/>
                <w:sz w:val="16"/>
                <w:szCs w:val="16"/>
              </w:rPr>
              <w:t xml:space="preserve">1л </w:t>
            </w:r>
            <w:proofErr w:type="spellStart"/>
            <w:r w:rsidRPr="001C716B">
              <w:rPr>
                <w:rFonts w:ascii="GHEA Grapalat" w:hAnsi="GHEA Grapalat" w:cs="Calibri"/>
                <w:sz w:val="16"/>
                <w:szCs w:val="16"/>
              </w:rPr>
              <w:t>бутылка</w:t>
            </w:r>
            <w:proofErr w:type="spellEnd"/>
          </w:p>
        </w:tc>
        <w:tc>
          <w:tcPr>
            <w:tcW w:w="1080" w:type="dxa"/>
          </w:tcPr>
          <w:p w14:paraId="1571F11F" w14:textId="1CBBC38F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F3BEB9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C98B3F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EFBABD" w14:textId="25272D42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275" w:type="dxa"/>
            <w:vMerge/>
            <w:vAlign w:val="center"/>
          </w:tcPr>
          <w:p w14:paraId="65DBD01B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CB87EE" w14:textId="4EC4F0FA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6</w:t>
            </w:r>
          </w:p>
        </w:tc>
        <w:tc>
          <w:tcPr>
            <w:tcW w:w="1437" w:type="dxa"/>
            <w:vMerge/>
            <w:vAlign w:val="center"/>
          </w:tcPr>
          <w:p w14:paraId="672A936B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DE7697" w14:paraId="515106B0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CC174AE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4A62821" w14:textId="340E30C9" w:rsidR="00A3708E" w:rsidRPr="00056546" w:rsidRDefault="00A3708E" w:rsidP="00A3708E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33691142</w:t>
            </w:r>
          </w:p>
        </w:tc>
        <w:tc>
          <w:tcPr>
            <w:tcW w:w="2409" w:type="dxa"/>
            <w:vAlign w:val="bottom"/>
          </w:tcPr>
          <w:p w14:paraId="655E498F" w14:textId="02EE5471" w:rsidR="00A3708E" w:rsidRPr="00DE7697" w:rsidRDefault="00A3708E" w:rsidP="00A3708E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Метиленовый синий-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метилтионин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хлорид 500 мл</w:t>
            </w:r>
          </w:p>
        </w:tc>
        <w:tc>
          <w:tcPr>
            <w:tcW w:w="1021" w:type="dxa"/>
            <w:vAlign w:val="center"/>
          </w:tcPr>
          <w:p w14:paraId="6D38EF67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C45374F" w14:textId="4A1A4370" w:rsidR="00A3708E" w:rsidRPr="005E3164" w:rsidRDefault="00A3708E" w:rsidP="00A3708E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Метиленовый синий-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метилтионин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хлорид 500 мл</w:t>
            </w:r>
          </w:p>
        </w:tc>
        <w:tc>
          <w:tcPr>
            <w:tcW w:w="1080" w:type="dxa"/>
            <w:vAlign w:val="bottom"/>
          </w:tcPr>
          <w:p w14:paraId="466792F6" w14:textId="6B78F504" w:rsidR="00A3708E" w:rsidRPr="008C0D5A" w:rsidRDefault="00A3708E" w:rsidP="00A3708E">
            <w:pPr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E7DC93A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A9D721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52EA2C9" w14:textId="7A59058C" w:rsidR="00A3708E" w:rsidRPr="00DE7697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7927EF54" w14:textId="77777777" w:rsidR="00A3708E" w:rsidRPr="00DE769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156274" w14:textId="40C79475" w:rsidR="00A3708E" w:rsidRPr="00DE7697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2B6EB636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0B2DF141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9EA951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7D26B43" w14:textId="6E18EB9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33211420</w:t>
            </w:r>
          </w:p>
        </w:tc>
        <w:tc>
          <w:tcPr>
            <w:tcW w:w="2409" w:type="dxa"/>
            <w:vAlign w:val="bottom"/>
          </w:tcPr>
          <w:p w14:paraId="7D7A7307" w14:textId="309E3C1B" w:rsidR="00A3708E" w:rsidRPr="001B5BF4" w:rsidRDefault="00A3708E" w:rsidP="00A3708E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Кинетический тест для определения 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Алланамино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-переносимый сборщик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ALT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</w:p>
          <w:p w14:paraId="2E698CDB" w14:textId="4174B013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4x100</w:t>
            </w:r>
            <w:r w:rsidRPr="00B01E2E"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x100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мл / </w:t>
            </w:r>
          </w:p>
        </w:tc>
        <w:tc>
          <w:tcPr>
            <w:tcW w:w="1021" w:type="dxa"/>
            <w:vAlign w:val="center"/>
          </w:tcPr>
          <w:p w14:paraId="224D8B25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002A218" w14:textId="729F4546" w:rsidR="00A3708E" w:rsidRPr="001B5BF4" w:rsidRDefault="00A3708E" w:rsidP="00A3708E">
            <w:pPr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устанавливает </w:t>
            </w:r>
            <w:r w:rsidRPr="001C716B">
              <w:rPr>
                <w:rFonts w:ascii="GHEA Grapalat" w:hAnsi="GHEA Grapalat"/>
                <w:sz w:val="16"/>
                <w:szCs w:val="16"/>
              </w:rPr>
              <w:t>ALAT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открытых систем. Метод колориметрическим методом. Тестовый образец - сыворотка крови / плазма / нас.</w:t>
            </w:r>
          </w:p>
          <w:p w14:paraId="13DFDF43" w14:textId="40114BE2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В коллекции </w:t>
            </w:r>
            <w:r w:rsidRPr="001C716B">
              <w:rPr>
                <w:rFonts w:ascii="GHEA Grapalat" w:hAnsi="GHEA Grapalat"/>
                <w:sz w:val="16"/>
                <w:szCs w:val="16"/>
              </w:rPr>
              <w:t>ALAT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должны быть материалы, указанные в руководстве по ее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использованию .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1C716B">
              <w:rPr>
                <w:rFonts w:ascii="GHEA Grapalat" w:hAnsi="GHEA Grapalat"/>
                <w:sz w:val="16"/>
                <w:szCs w:val="16"/>
              </w:rPr>
              <w:t>(4x100)</w:t>
            </w:r>
            <w:r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0E84D87F" w14:textId="72268322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BB7945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9723AB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E43F36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FDE47C2" w14:textId="0464DD64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2D73A8EE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488EE" w14:textId="17595EA5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19A5DD78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BB232FE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8D07F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977F8F5" w14:textId="69F9C632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33211410</w:t>
            </w:r>
          </w:p>
        </w:tc>
        <w:tc>
          <w:tcPr>
            <w:tcW w:w="2409" w:type="dxa"/>
            <w:vAlign w:val="bottom"/>
          </w:tcPr>
          <w:p w14:paraId="1A96A1A7" w14:textId="508E5AB6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Кинетический тест для определения 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lastRenderedPageBreak/>
              <w:t>аспартаминотрансферазы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AST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мл </w:t>
            </w:r>
            <w:proofErr w:type="gram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/  кинетический</w:t>
            </w:r>
            <w:proofErr w:type="gramEnd"/>
          </w:p>
        </w:tc>
        <w:tc>
          <w:tcPr>
            <w:tcW w:w="1021" w:type="dxa"/>
            <w:vAlign w:val="center"/>
          </w:tcPr>
          <w:p w14:paraId="1FC4448F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786E0F7" w14:textId="0E126452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Набор </w:t>
            </w:r>
            <w:r w:rsidRPr="001C716B">
              <w:rPr>
                <w:rFonts w:ascii="GHEA Grapalat" w:hAnsi="GHEA Grapalat"/>
                <w:sz w:val="16"/>
                <w:szCs w:val="16"/>
              </w:rPr>
              <w:t>ASAT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открытых систем. Метод колориметрическим методом. Тестовый 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 xml:space="preserve">образец - сыворотка крови / плазма / нас. В наборе </w:t>
            </w:r>
            <w:r w:rsidRPr="001C716B">
              <w:rPr>
                <w:rFonts w:ascii="GHEA Grapalat" w:hAnsi="GHEA Grapalat"/>
                <w:sz w:val="16"/>
                <w:szCs w:val="16"/>
              </w:rPr>
              <w:t>ASAT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должны быть материалы для использования в его работе. </w:t>
            </w:r>
            <w:r w:rsidRPr="001C716B">
              <w:rPr>
                <w:rFonts w:ascii="GHEA Grapalat" w:hAnsi="GHEA Grapalat"/>
                <w:sz w:val="16"/>
                <w:szCs w:val="16"/>
              </w:rPr>
              <w:t>(4x100):</w:t>
            </w:r>
          </w:p>
        </w:tc>
        <w:tc>
          <w:tcPr>
            <w:tcW w:w="1080" w:type="dxa"/>
          </w:tcPr>
          <w:p w14:paraId="1C71345B" w14:textId="57961BF9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BB7945">
              <w:rPr>
                <w:rFonts w:ascii="Sylfaen" w:hAnsi="Sylfaen" w:cs="Calibri"/>
                <w:sz w:val="16"/>
                <w:szCs w:val="16"/>
              </w:rPr>
              <w:lastRenderedPageBreak/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3DF24B9E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34BCDF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E28F683" w14:textId="5F7A5264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6485D681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8307AC" w14:textId="7A0963CB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26CA5882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8A7C354" w14:textId="77777777" w:rsidTr="004E549C">
        <w:trPr>
          <w:gridAfter w:val="1"/>
          <w:wAfter w:w="55" w:type="dxa"/>
          <w:trHeight w:val="636"/>
          <w:jc w:val="center"/>
        </w:trPr>
        <w:tc>
          <w:tcPr>
            <w:tcW w:w="869" w:type="dxa"/>
            <w:vAlign w:val="center"/>
          </w:tcPr>
          <w:p w14:paraId="3E5B03D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AFAA45" w14:textId="2CBBEEBC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2223FE5F" w14:textId="00BF3547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Тест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alibri"/>
                <w:sz w:val="18"/>
                <w:szCs w:val="18"/>
              </w:rPr>
              <w:t>на</w:t>
            </w:r>
            <w:proofErr w:type="spellEnd"/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ВИЧ</w:t>
            </w:r>
          </w:p>
        </w:tc>
        <w:tc>
          <w:tcPr>
            <w:tcW w:w="1021" w:type="dxa"/>
            <w:vAlign w:val="center"/>
          </w:tcPr>
          <w:p w14:paraId="59E24C2A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7A2928" w14:textId="426B9B5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Тест для определения спида: Метод </w:t>
            </w:r>
            <w:proofErr w:type="gram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-  </w:t>
            </w:r>
            <w:proofErr w:type="spellStart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стрипный</w:t>
            </w:r>
            <w:proofErr w:type="spellEnd"/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</w:tc>
        <w:tc>
          <w:tcPr>
            <w:tcW w:w="1080" w:type="dxa"/>
          </w:tcPr>
          <w:p w14:paraId="7D89AD8F" w14:textId="097C0D09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5D43279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8A1189C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739EB8B" w14:textId="0D179A4D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275" w:type="dxa"/>
            <w:vMerge/>
            <w:vAlign w:val="center"/>
          </w:tcPr>
          <w:p w14:paraId="440E094A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734E5" w14:textId="09ECC368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1500</w:t>
            </w:r>
          </w:p>
        </w:tc>
        <w:tc>
          <w:tcPr>
            <w:tcW w:w="1437" w:type="dxa"/>
            <w:vMerge/>
            <w:vAlign w:val="center"/>
          </w:tcPr>
          <w:p w14:paraId="03052D4E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7332F1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1A65291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BA785D" w14:textId="3F67296E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40A87302" w14:textId="585C54A4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Тест-набор для определения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APTT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/6</w:t>
            </w:r>
            <w:r>
              <w:rPr>
                <w:rFonts w:ascii="GHEA Grapalat" w:hAnsi="GHEA Grapalat" w:cs="Calibri"/>
                <w:sz w:val="18"/>
                <w:szCs w:val="18"/>
              </w:rPr>
              <w:t>x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4мл/</w:t>
            </w:r>
          </w:p>
        </w:tc>
        <w:tc>
          <w:tcPr>
            <w:tcW w:w="1021" w:type="dxa"/>
            <w:vAlign w:val="center"/>
          </w:tcPr>
          <w:p w14:paraId="1950EACC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04C4A22" w14:textId="69280E7D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Тестовый набор </w:t>
            </w:r>
            <w:r w:rsidRPr="0026758F">
              <w:rPr>
                <w:rFonts w:ascii="GHEA Grapalat" w:hAnsi="GHEA Grapalat" w:cs="Calibri"/>
                <w:sz w:val="16"/>
                <w:szCs w:val="16"/>
              </w:rPr>
              <w:t>APTT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/ 6</w:t>
            </w:r>
            <w:r w:rsidRPr="0026758F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4 мл / для коагулограмм</w:t>
            </w:r>
          </w:p>
        </w:tc>
        <w:tc>
          <w:tcPr>
            <w:tcW w:w="1080" w:type="dxa"/>
          </w:tcPr>
          <w:p w14:paraId="19C4D2C5" w14:textId="4951FBC4" w:rsidR="00A3708E" w:rsidRPr="005826CC" w:rsidRDefault="00A3708E" w:rsidP="00A3708E">
            <w:pPr>
              <w:jc w:val="center"/>
              <w:rPr>
                <w:lang w:val="ru-RU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ru-RU"/>
              </w:rPr>
              <w:t>набор</w:t>
            </w:r>
          </w:p>
        </w:tc>
        <w:tc>
          <w:tcPr>
            <w:tcW w:w="709" w:type="dxa"/>
            <w:vAlign w:val="center"/>
          </w:tcPr>
          <w:p w14:paraId="2ED68FEE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85C786C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E84B4B5" w14:textId="25D8249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141545C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24B05" w14:textId="39578970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31A4B7FD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4A25B4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1A25874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C281E79" w14:textId="02B8DF3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33211350</w:t>
            </w:r>
          </w:p>
        </w:tc>
        <w:tc>
          <w:tcPr>
            <w:tcW w:w="2409" w:type="dxa"/>
            <w:vAlign w:val="bottom"/>
          </w:tcPr>
          <w:p w14:paraId="5A25FAF8" w14:textId="20EAC7A1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>Тиротропный</w:t>
            </w:r>
            <w:proofErr w:type="spellEnd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 гормон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Гормоны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TSH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96 тест</w:t>
            </w:r>
          </w:p>
        </w:tc>
        <w:tc>
          <w:tcPr>
            <w:tcW w:w="1021" w:type="dxa"/>
            <w:vAlign w:val="center"/>
          </w:tcPr>
          <w:p w14:paraId="7E19F566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</w:tcPr>
          <w:p w14:paraId="44E84D2E" w14:textId="174D469A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тиреотропного гормона для ТТГ предназначен для открытой системы. Метод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иммунофлуориметрического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определения. В одном наборе 96 тестов. Тестовый образец: сыворотка крови / плазма. Набор </w:t>
            </w:r>
            <w:r w:rsidRPr="004A3C7E">
              <w:rPr>
                <w:rFonts w:ascii="GHEA Grapalat" w:hAnsi="GHEA Grapalat" w:cs="Courier New"/>
                <w:sz w:val="16"/>
                <w:szCs w:val="16"/>
              </w:rPr>
              <w:t>TSH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указанные в руководстве по ее использованию </w:t>
            </w:r>
            <w:r w:rsidRPr="004A3C7E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стандартные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4A3C7E"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 w:rsidRPr="004A3C7E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</w:tc>
        <w:tc>
          <w:tcPr>
            <w:tcW w:w="1080" w:type="dxa"/>
          </w:tcPr>
          <w:p w14:paraId="1EE5B2C2" w14:textId="586DA880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6D07762B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24D4A94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32EC73" w14:textId="5D21FA5B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0EA5EC12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5E1E6C" w14:textId="34807DDE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4BC1CB5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2B0BE0C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93FBF2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F354E41" w14:textId="74BCAC5E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33211370</w:t>
            </w:r>
          </w:p>
        </w:tc>
        <w:tc>
          <w:tcPr>
            <w:tcW w:w="2409" w:type="dxa"/>
            <w:vAlign w:val="bottom"/>
          </w:tcPr>
          <w:p w14:paraId="5B07D733" w14:textId="3C637CD7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Тест на </w:t>
            </w:r>
            <w:proofErr w:type="gramStart"/>
            <w:r w:rsidRPr="001B5BF4">
              <w:rPr>
                <w:rFonts w:ascii="GHEA Grapalat" w:hAnsi="GHEA Grapalat" w:cs="Courier New"/>
                <w:color w:val="222222"/>
                <w:sz w:val="18"/>
                <w:szCs w:val="18"/>
                <w:lang w:val="ru-RU"/>
              </w:rPr>
              <w:t xml:space="preserve">гормоны 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proofErr w:type="gramEnd"/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>4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96 тестов</w:t>
            </w:r>
          </w:p>
        </w:tc>
        <w:tc>
          <w:tcPr>
            <w:tcW w:w="1021" w:type="dxa"/>
            <w:vAlign w:val="center"/>
          </w:tcPr>
          <w:p w14:paraId="56D79339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37C76D" w14:textId="09AAD684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свабодного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тироксина 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proofErr w:type="gramEnd"/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 xml:space="preserve">4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предназначен для открытой системы. Метод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иммунофлуориметрического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определения. В одном наборе 96 тестов. Тестовый образец: сыворотка крови / плазма. Набор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FT</w:t>
            </w:r>
            <w:r w:rsidRPr="001B5BF4">
              <w:rPr>
                <w:rFonts w:ascii="GHEA Grapalat" w:hAnsi="GHEA Grapalat" w:cs="Calibri"/>
                <w:sz w:val="14"/>
                <w:szCs w:val="14"/>
                <w:lang w:val="ru-RU"/>
              </w:rPr>
              <w:t>4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указанные в руководстве по ее использованию </w:t>
            </w:r>
            <w:r w:rsidRPr="001D3197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стандартные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1D3197"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 w:rsidRPr="001D3197">
              <w:rPr>
                <w:rFonts w:ascii="GHEA Grapalat" w:hAnsi="GHEA Grapalat" w:cs="Courier New"/>
                <w:sz w:val="16"/>
                <w:szCs w:val="16"/>
              </w:rPr>
              <w:t>).</w:t>
            </w:r>
          </w:p>
        </w:tc>
        <w:tc>
          <w:tcPr>
            <w:tcW w:w="1080" w:type="dxa"/>
            <w:vAlign w:val="bottom"/>
          </w:tcPr>
          <w:p w14:paraId="21EA72A5" w14:textId="287FEBD1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3A3CF9C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0485A2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2B88AB4" w14:textId="20BCF9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275" w:type="dxa"/>
            <w:vMerge/>
            <w:vAlign w:val="center"/>
          </w:tcPr>
          <w:p w14:paraId="7CADD5C2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E606D" w14:textId="29A82D4B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</w:t>
            </w:r>
          </w:p>
        </w:tc>
        <w:tc>
          <w:tcPr>
            <w:tcW w:w="1437" w:type="dxa"/>
            <w:vMerge/>
            <w:vAlign w:val="center"/>
          </w:tcPr>
          <w:p w14:paraId="5AF60432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F222AF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1BA5037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3A40A5F" w14:textId="1852EC3A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272EC7CA" w14:textId="0455A9B1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>Уксусная</w:t>
            </w:r>
            <w:proofErr w:type="spellEnd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</w:rPr>
              <w:t>кислота</w:t>
            </w:r>
            <w:proofErr w:type="spellEnd"/>
            <w:r w:rsidRPr="005211B2">
              <w:rPr>
                <w:rFonts w:ascii="GHEA Grapalat" w:hAnsi="GHEA Grapalat" w:cs="Courier New"/>
                <w:color w:val="222222"/>
                <w:sz w:val="18"/>
                <w:szCs w:val="18"/>
                <w:lang w:val="hy-AM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1</w:t>
            </w:r>
            <w:proofErr w:type="gramEnd"/>
            <w:r w:rsidRPr="005211B2">
              <w:rPr>
                <w:rFonts w:ascii="GHEA Grapalat" w:hAnsi="GHEA Grapalat" w:cs="Calibri"/>
                <w:sz w:val="18"/>
                <w:szCs w:val="18"/>
              </w:rPr>
              <w:t>л</w:t>
            </w:r>
          </w:p>
        </w:tc>
        <w:tc>
          <w:tcPr>
            <w:tcW w:w="1021" w:type="dxa"/>
            <w:vAlign w:val="center"/>
          </w:tcPr>
          <w:p w14:paraId="48B362BB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4DF6B50" w14:textId="04BF22CD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ourier New"/>
                <w:color w:val="222222"/>
                <w:sz w:val="16"/>
                <w:szCs w:val="16"/>
              </w:rPr>
              <w:t>У</w:t>
            </w:r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>ксусная</w:t>
            </w:r>
            <w:proofErr w:type="spellEnd"/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4A3C7E">
              <w:rPr>
                <w:rFonts w:ascii="GHEA Grapalat" w:hAnsi="GHEA Grapalat" w:cs="Courier New"/>
                <w:color w:val="222222"/>
                <w:sz w:val="16"/>
                <w:szCs w:val="16"/>
              </w:rPr>
              <w:t>кислота</w:t>
            </w:r>
            <w:proofErr w:type="spellEnd"/>
            <w:r>
              <w:rPr>
                <w:rFonts w:ascii="GHEA Grapalat" w:hAnsi="GHEA Grapalat" w:cs="Courier New"/>
                <w:color w:val="222222"/>
                <w:sz w:val="16"/>
                <w:szCs w:val="16"/>
                <w:lang w:val="hy-AM"/>
              </w:rPr>
              <w:t xml:space="preserve"> </w:t>
            </w:r>
            <w:r w:rsidRPr="004A3C7E">
              <w:rPr>
                <w:rFonts w:ascii="GHEA Grapalat" w:hAnsi="GHEA Grapalat" w:cs="Calibri"/>
                <w:sz w:val="16"/>
                <w:szCs w:val="16"/>
              </w:rPr>
              <w:t xml:space="preserve"> 1л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бутылка</w:t>
            </w:r>
            <w:proofErr w:type="spellEnd"/>
            <w:proofErr w:type="gramEnd"/>
          </w:p>
        </w:tc>
        <w:tc>
          <w:tcPr>
            <w:tcW w:w="1080" w:type="dxa"/>
          </w:tcPr>
          <w:p w14:paraId="2A24AB90" w14:textId="1DCBA68F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BD6826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F56D555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430521" w14:textId="003BB10C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1328A85F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CFEEC6" w14:textId="753A27C9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5907E67D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05E0F38D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CD73299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6BD14DC" w14:textId="2157E933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33691167</w:t>
            </w:r>
          </w:p>
        </w:tc>
        <w:tc>
          <w:tcPr>
            <w:tcW w:w="2409" w:type="dxa"/>
            <w:vAlign w:val="bottom"/>
          </w:tcPr>
          <w:p w14:paraId="7ED630BB" w14:textId="6731EB7E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Лимонокислотный натрий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200</w:t>
            </w: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гр</w:t>
            </w:r>
          </w:p>
        </w:tc>
        <w:tc>
          <w:tcPr>
            <w:tcW w:w="1021" w:type="dxa"/>
            <w:vAlign w:val="center"/>
          </w:tcPr>
          <w:p w14:paraId="7A187CF3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87E82C5" w14:textId="6414A890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Лимонокислотный натрий</w:t>
            </w:r>
            <w:r w:rsidRPr="00063DAF">
              <w:rPr>
                <w:rFonts w:ascii="GHEA Grapalat" w:hAnsi="GHEA Grapalat" w:cs="Calibri"/>
                <w:sz w:val="16"/>
                <w:szCs w:val="16"/>
              </w:rPr>
              <w:t xml:space="preserve"> 200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гр</w:t>
            </w:r>
            <w:r w:rsidRPr="00063DAF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пакет</w:t>
            </w:r>
          </w:p>
        </w:tc>
        <w:tc>
          <w:tcPr>
            <w:tcW w:w="1080" w:type="dxa"/>
          </w:tcPr>
          <w:p w14:paraId="486B8939" w14:textId="42C629A9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07C1863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3C06F2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874CED5" w14:textId="639CD905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142FACE7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8E680" w14:textId="71015325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647F620A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5837EB5" w14:textId="77777777" w:rsidTr="004E549C">
        <w:trPr>
          <w:gridAfter w:val="1"/>
          <w:wAfter w:w="55" w:type="dxa"/>
          <w:trHeight w:val="963"/>
          <w:jc w:val="center"/>
        </w:trPr>
        <w:tc>
          <w:tcPr>
            <w:tcW w:w="869" w:type="dxa"/>
            <w:vAlign w:val="center"/>
          </w:tcPr>
          <w:p w14:paraId="21EC1A80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79C175C4" w14:textId="74942CEC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33691167</w:t>
            </w:r>
          </w:p>
        </w:tc>
        <w:tc>
          <w:tcPr>
            <w:tcW w:w="2409" w:type="dxa"/>
            <w:vAlign w:val="bottom"/>
          </w:tcPr>
          <w:p w14:paraId="0DCFD52B" w14:textId="67E7DA97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50731">
              <w:rPr>
                <w:rFonts w:ascii="GHEA Grapalat" w:hAnsi="GHEA Grapalat"/>
                <w:color w:val="000000"/>
                <w:sz w:val="18"/>
                <w:szCs w:val="18"/>
              </w:rPr>
              <w:t>KOH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порошок для обнаружения грибков 500 грамм</w:t>
            </w:r>
          </w:p>
        </w:tc>
        <w:tc>
          <w:tcPr>
            <w:tcW w:w="1021" w:type="dxa"/>
            <w:vAlign w:val="center"/>
          </w:tcPr>
          <w:p w14:paraId="79319AEC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F115ACC" w14:textId="44B9B04B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50731">
              <w:rPr>
                <w:rFonts w:ascii="GHEA Grapalat" w:hAnsi="GHEA Grapalat"/>
                <w:color w:val="000000"/>
                <w:sz w:val="18"/>
                <w:szCs w:val="18"/>
              </w:rPr>
              <w:t>KOH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порошок для обнаружения грибков 500 грамм</w:t>
            </w:r>
          </w:p>
        </w:tc>
        <w:tc>
          <w:tcPr>
            <w:tcW w:w="1080" w:type="dxa"/>
          </w:tcPr>
          <w:p w14:paraId="57D5491B" w14:textId="601E6962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C627A89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903988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A008807" w14:textId="60CAEECA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16F6BD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888473" w14:textId="4F238050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524E00DA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48540CD2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CB8E3D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D1C6671" w14:textId="0B49D58D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33211290</w:t>
            </w:r>
          </w:p>
        </w:tc>
        <w:tc>
          <w:tcPr>
            <w:tcW w:w="2409" w:type="dxa"/>
            <w:vAlign w:val="bottom"/>
          </w:tcPr>
          <w:p w14:paraId="0592E44E" w14:textId="449077CE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Калий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K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73A88">
              <w:rPr>
                <w:rFonts w:ascii="GHEA Grapalat" w:hAnsi="GHEA Grapalat" w:cs="Calibri"/>
                <w:sz w:val="16"/>
                <w:szCs w:val="16"/>
              </w:rPr>
              <w:t>K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50мл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3мл </w:t>
            </w:r>
          </w:p>
        </w:tc>
        <w:tc>
          <w:tcPr>
            <w:tcW w:w="1021" w:type="dxa"/>
            <w:vAlign w:val="center"/>
          </w:tcPr>
          <w:p w14:paraId="6F4D4359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21DA452" w14:textId="3DC943B6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gramStart"/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калия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 для</w:t>
            </w:r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открытой системы. Тестовый образец - сыворотка крови / плазма / нас.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определения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калия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долж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е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иметь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материалы, указанные в руководстве для использования в его работе (например, требуется калибратор, стандартные или другие материалы). 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3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x50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+1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x3мл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)</w:t>
            </w:r>
            <w:r w:rsidRPr="00D524B1">
              <w:t xml:space="preserve"> </w:t>
            </w:r>
          </w:p>
        </w:tc>
        <w:tc>
          <w:tcPr>
            <w:tcW w:w="1080" w:type="dxa"/>
          </w:tcPr>
          <w:p w14:paraId="4635A259" w14:textId="00E488D2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0863EF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2A211E5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E95355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D2C1874" w14:textId="442234D8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275" w:type="dxa"/>
            <w:vMerge/>
            <w:vAlign w:val="center"/>
          </w:tcPr>
          <w:p w14:paraId="4FB30FDA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405D3" w14:textId="799561E4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</w:t>
            </w:r>
          </w:p>
        </w:tc>
        <w:tc>
          <w:tcPr>
            <w:tcW w:w="1437" w:type="dxa"/>
            <w:vMerge/>
            <w:vAlign w:val="center"/>
          </w:tcPr>
          <w:p w14:paraId="35102B2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5464CD8F" w14:textId="77777777" w:rsidTr="00F341D1">
        <w:trPr>
          <w:gridAfter w:val="1"/>
          <w:wAfter w:w="55" w:type="dxa"/>
          <w:trHeight w:val="550"/>
          <w:jc w:val="center"/>
        </w:trPr>
        <w:tc>
          <w:tcPr>
            <w:tcW w:w="869" w:type="dxa"/>
            <w:vAlign w:val="center"/>
          </w:tcPr>
          <w:p w14:paraId="5B7CC115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C0838F0" w14:textId="6E740098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33211440</w:t>
            </w:r>
          </w:p>
        </w:tc>
        <w:tc>
          <w:tcPr>
            <w:tcW w:w="2409" w:type="dxa"/>
            <w:vAlign w:val="bottom"/>
          </w:tcPr>
          <w:p w14:paraId="427D481F" w14:textId="23726F4B" w:rsidR="00A3708E" w:rsidRPr="00AA5BD2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5211B2">
              <w:rPr>
                <w:rFonts w:ascii="GHEA Grapalat" w:hAnsi="GHEA Grapalat" w:cs="Calibri"/>
                <w:sz w:val="18"/>
                <w:szCs w:val="18"/>
                <w:lang w:val="hy-AM"/>
              </w:rPr>
              <w:t>Натрий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 xml:space="preserve"> Na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(Na) 2x50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5B44AD8B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4C296FE" w14:textId="33A56F49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натрия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для открытой системы. Тестовый образец - сыворотка крови / плазма / нас.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натрия должен иметь материалы, указанные в руководстве по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lastRenderedPageBreak/>
              <w:t xml:space="preserve">его использованию 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(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например</w:t>
            </w:r>
            <w:proofErr w:type="spellEnd"/>
            <w:r w:rsidRPr="008F35DF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калибратор</w:t>
            </w:r>
            <w:proofErr w:type="spellEnd"/>
            <w:r w:rsidRPr="008F35DF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8F35DF">
              <w:rPr>
                <w:rFonts w:ascii="GHEA Grapalat" w:hAnsi="GHEA Grapalat" w:cs="Courier New"/>
                <w:sz w:val="16"/>
                <w:szCs w:val="16"/>
              </w:rPr>
              <w:t>станд</w:t>
            </w:r>
            <w:r>
              <w:rPr>
                <w:rFonts w:ascii="GHEA Grapalat" w:hAnsi="GHEA Grapalat" w:cs="Courier New"/>
                <w:sz w:val="16"/>
                <w:szCs w:val="16"/>
              </w:rPr>
              <w:t>артные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или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другие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6"/>
                <w:szCs w:val="16"/>
              </w:rPr>
              <w:t>материалы</w:t>
            </w:r>
            <w:proofErr w:type="spellEnd"/>
            <w:r>
              <w:rPr>
                <w:rFonts w:ascii="GHEA Grapalat" w:hAnsi="GHEA Grapalat" w:cs="Courier New"/>
                <w:sz w:val="16"/>
                <w:szCs w:val="16"/>
              </w:rPr>
              <w:t>). (2</w:t>
            </w:r>
            <w:r w:rsidRPr="008F35DF">
              <w:rPr>
                <w:rFonts w:ascii="GHEA Grapalat" w:hAnsi="GHEA Grapalat" w:cs="Courier New"/>
                <w:sz w:val="16"/>
                <w:szCs w:val="16"/>
              </w:rPr>
              <w:t>x50)</w:t>
            </w:r>
          </w:p>
        </w:tc>
        <w:tc>
          <w:tcPr>
            <w:tcW w:w="1080" w:type="dxa"/>
          </w:tcPr>
          <w:p w14:paraId="682784E2" w14:textId="43421A03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0863EF">
              <w:rPr>
                <w:rFonts w:ascii="Sylfaen" w:hAnsi="Sylfaen" w:cs="Calibri"/>
                <w:sz w:val="16"/>
                <w:szCs w:val="16"/>
              </w:rPr>
              <w:lastRenderedPageBreak/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4F21C09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CE76A87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4EEA3EC" w14:textId="3B7F5B19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4213574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07D74B" w14:textId="18A13648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76DB414B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0782873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04212C0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61D64B9B" w14:textId="67FE5DCE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33211430</w:t>
            </w:r>
          </w:p>
        </w:tc>
        <w:tc>
          <w:tcPr>
            <w:tcW w:w="2409" w:type="dxa"/>
            <w:vAlign w:val="bottom"/>
          </w:tcPr>
          <w:p w14:paraId="751F5CCF" w14:textId="5155DADB" w:rsidR="00A3708E" w:rsidRPr="00333737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211B2">
              <w:rPr>
                <w:rFonts w:ascii="GHEA Grapalat" w:hAnsi="GHEA Grapalat"/>
                <w:sz w:val="18"/>
                <w:szCs w:val="18"/>
                <w:lang w:val="hy-AM"/>
              </w:rPr>
              <w:t>Алфа  амилаза</w:t>
            </w:r>
            <w:r w:rsidRPr="005211B2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</w:p>
        </w:tc>
        <w:tc>
          <w:tcPr>
            <w:tcW w:w="1021" w:type="dxa"/>
            <w:vAlign w:val="center"/>
          </w:tcPr>
          <w:p w14:paraId="4F3879CB" w14:textId="77777777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807915D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для определени</w:t>
            </w:r>
            <w:r w:rsidRPr="001B5BF4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  <w:lang w:val="ru-RU"/>
              </w:rPr>
              <w:t xml:space="preserve">я альфа-амилазы </w:t>
            </w:r>
            <w:r w:rsidRPr="009907E5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</w:rPr>
              <w:t>AMYLASE</w:t>
            </w:r>
            <w:r w:rsidRPr="001B5BF4">
              <w:rPr>
                <w:rFonts w:ascii="GHEA Grapalat" w:hAnsi="GHEA Grapalat" w:cs="Courier New"/>
                <w:sz w:val="16"/>
                <w:szCs w:val="16"/>
                <w:shd w:val="clear" w:color="auto" w:fill="FFFFFF" w:themeFill="background1"/>
                <w:lang w:val="ru-RU"/>
              </w:rPr>
              <w:t xml:space="preserve"> для открытой системы. Тестовый образец - сыворотка крови / плазма / нас.</w:t>
            </w:r>
          </w:p>
          <w:p w14:paraId="44A53FAE" w14:textId="45606C6F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Набор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альфа-амилазы должна иметь материалы, представленные в ее руководстве по применению. </w:t>
            </w:r>
            <w:r>
              <w:rPr>
                <w:rFonts w:ascii="GHEA Grapalat" w:hAnsi="GHEA Grapalat" w:cs="Courier New"/>
                <w:sz w:val="16"/>
                <w:szCs w:val="16"/>
              </w:rPr>
              <w:t>(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1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2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  <w:r w:rsidRPr="00082257">
              <w:rPr>
                <w:rFonts w:ascii="GHEA Grapalat" w:hAnsi="GHEA Grapalat" w:cs="Courier New"/>
                <w:sz w:val="16"/>
                <w:szCs w:val="16"/>
              </w:rPr>
              <w:t>)</w:t>
            </w:r>
            <w:r w:rsidRPr="00087FB5">
              <w:rPr>
                <w:rFonts w:ascii="GHEA Grapalat" w:hAnsi="GHEA Grapalat"/>
                <w:sz w:val="18"/>
                <w:szCs w:val="18"/>
              </w:rPr>
              <w:t xml:space="preserve">. </w:t>
            </w:r>
          </w:p>
        </w:tc>
        <w:tc>
          <w:tcPr>
            <w:tcW w:w="1080" w:type="dxa"/>
          </w:tcPr>
          <w:p w14:paraId="1288D55F" w14:textId="121D8F5F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A93B76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266E6B37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513DE51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644B241" w14:textId="0687F658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64771F95" w14:textId="77777777" w:rsidR="00A3708E" w:rsidRPr="00333737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38B44" w14:textId="14F1E46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28029E60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DD97D05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8A279E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01E9BB0" w14:textId="325D1D24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33211280</w:t>
            </w:r>
          </w:p>
        </w:tc>
        <w:tc>
          <w:tcPr>
            <w:tcW w:w="2409" w:type="dxa"/>
            <w:vAlign w:val="bottom"/>
          </w:tcPr>
          <w:p w14:paraId="014766C3" w14:textId="10BA88DE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4511A">
              <w:rPr>
                <w:rFonts w:ascii="GHEA Grapalat" w:hAnsi="GHEA Grapalat" w:cs="Courier New"/>
                <w:sz w:val="18"/>
                <w:szCs w:val="18"/>
              </w:rPr>
              <w:t>Бруцеллез</w:t>
            </w:r>
            <w:proofErr w:type="spellEnd"/>
            <w:r w:rsidRPr="00173A88">
              <w:rPr>
                <w:rFonts w:ascii="GHEA Grapalat" w:hAnsi="GHEA Grapalat" w:cs="Calibri"/>
                <w:sz w:val="16"/>
                <w:szCs w:val="16"/>
              </w:rPr>
              <w:t xml:space="preserve"> 1x2</w:t>
            </w:r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</w:p>
        </w:tc>
        <w:tc>
          <w:tcPr>
            <w:tcW w:w="1021" w:type="dxa"/>
            <w:vAlign w:val="center"/>
          </w:tcPr>
          <w:p w14:paraId="2B3E06AE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9311C4" w14:textId="20124A8C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Тест для определения бруцеллез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а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(</w:t>
            </w:r>
            <w:r>
              <w:rPr>
                <w:rFonts w:ascii="GHEA Grapalat" w:hAnsi="GHEA Grapalat" w:cs="Courier New"/>
                <w:sz w:val="16"/>
                <w:szCs w:val="16"/>
              </w:rPr>
              <w:t>RF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). Метод агглютинации. Образец для тестирования - сыворотка крови. Набор тестов на бруцеллез должен иметь материалы, приведенные в руководстве по его применению. </w:t>
            </w:r>
            <w:r>
              <w:rPr>
                <w:rFonts w:ascii="GHEA Grapalat" w:hAnsi="GHEA Grapalat" w:cs="Courier New"/>
                <w:sz w:val="16"/>
                <w:szCs w:val="16"/>
              </w:rPr>
              <w:t>(1х2</w:t>
            </w:r>
            <w:r w:rsidRPr="00082257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082257">
              <w:rPr>
                <w:rFonts w:ascii="GHEA Grapalat" w:hAnsi="GHEA Grapalat" w:cs="Courier New"/>
                <w:sz w:val="16"/>
                <w:szCs w:val="16"/>
              </w:rPr>
              <w:t>мл</w:t>
            </w:r>
            <w:proofErr w:type="spellEnd"/>
            <w:r w:rsidRPr="00082257">
              <w:rPr>
                <w:rFonts w:ascii="GHEA Grapalat" w:hAnsi="GHEA Grapalat" w:cs="Courier New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14:paraId="761D2EEE" w14:textId="5D8689A0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A93B76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589E54C9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D27900A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1CDB47E" w14:textId="57AF3769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4B91E59E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2BFCF" w14:textId="63D39A5F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4B2537C6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145982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AC6B5A7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43389AF" w14:textId="09914434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4835B306" w14:textId="7AC80EB7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gramStart"/>
            <w:r w:rsidRPr="005211B2">
              <w:rPr>
                <w:rFonts w:ascii="GHEA Grapalat" w:hAnsi="GHEA Grapalat" w:cs="Calibri"/>
                <w:sz w:val="18"/>
                <w:szCs w:val="18"/>
              </w:rPr>
              <w:t>H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Pylori</w:t>
            </w:r>
            <w:proofErr w:type="gram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/</w:t>
            </w:r>
            <w:r w:rsidRPr="001B5BF4">
              <w:rPr>
                <w:rFonts w:ascii="GHEA Grapalat" w:hAnsi="GHEA Grapalat"/>
                <w:color w:val="222222"/>
                <w:sz w:val="18"/>
                <w:szCs w:val="18"/>
                <w:lang w:val="ru-RU"/>
              </w:rPr>
              <w:t>Тест на язву</w:t>
            </w:r>
            <w:r w:rsidRPr="005211B2">
              <w:rPr>
                <w:rFonts w:ascii="GHEA Grapalat" w:hAnsi="GHEA Grapalat"/>
                <w:color w:val="222222"/>
                <w:sz w:val="18"/>
                <w:szCs w:val="18"/>
                <w:lang w:val="hy-AM"/>
              </w:rPr>
              <w:t xml:space="preserve">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4F21CCB6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EB752A8" w14:textId="5669E12A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Метод: Стрип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>ный.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Тестовый образец - </w:t>
            </w:r>
            <w:r>
              <w:rPr>
                <w:rFonts w:ascii="GHEA Grapalat" w:hAnsi="GHEA Grapalat" w:cs="Courier New"/>
                <w:sz w:val="16"/>
                <w:szCs w:val="16"/>
                <w:lang w:val="ru-RU"/>
              </w:rPr>
              <w:t>п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лазма крови</w:t>
            </w:r>
            <w:r w:rsidRPr="00DC2F44">
              <w:rPr>
                <w:rFonts w:ascii="GHEA Grapalat" w:hAnsi="GHEA Grapalat" w:cs="Courier New"/>
                <w:sz w:val="16"/>
                <w:szCs w:val="16"/>
                <w:lang w:val="ru-RU"/>
              </w:rPr>
              <w:t>.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  <w:lang w:val="hy-AM"/>
              </w:rPr>
              <w:t xml:space="preserve"> К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омплект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должен иметь материалы, представленные в руководстве, для использования в его работе.</w:t>
            </w:r>
          </w:p>
        </w:tc>
        <w:tc>
          <w:tcPr>
            <w:tcW w:w="1080" w:type="dxa"/>
          </w:tcPr>
          <w:p w14:paraId="39EAF07E" w14:textId="40524DAD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518D61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4DABCD3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68ABD85" w14:textId="728646B2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43959379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47620C" w14:textId="7A476823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39893F13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34260E3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5EA678F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C93A18E" w14:textId="6E2B9AC0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33211310</w:t>
            </w:r>
          </w:p>
        </w:tc>
        <w:tc>
          <w:tcPr>
            <w:tcW w:w="2409" w:type="dxa"/>
            <w:vAlign w:val="bottom"/>
          </w:tcPr>
          <w:p w14:paraId="56A99ECC" w14:textId="3FA18A65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Тест-набор для </w:t>
            </w:r>
            <w:proofErr w:type="spellStart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тромбопластина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/ </w:t>
            </w:r>
            <w:r>
              <w:rPr>
                <w:rFonts w:ascii="GHEA Grapalat" w:hAnsi="GHEA Grapalat" w:cs="Calibri"/>
                <w:sz w:val="16"/>
                <w:szCs w:val="16"/>
              </w:rPr>
              <w:t>PT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/ 10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10мл /</w:t>
            </w:r>
          </w:p>
        </w:tc>
        <w:tc>
          <w:tcPr>
            <w:tcW w:w="1021" w:type="dxa"/>
            <w:vAlign w:val="center"/>
          </w:tcPr>
          <w:p w14:paraId="443DEC9F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6AB7AE9" w14:textId="47D8D6B2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Набор для определения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тромбопластина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ourier New"/>
                <w:sz w:val="16"/>
                <w:szCs w:val="16"/>
              </w:rPr>
              <w:t>TG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для открытой системы. Метод колориметрическим методом. Тестовый образец - сыворотка крови / плазма / </w:t>
            </w:r>
            <w:proofErr w:type="spellStart"/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нас.Для</w:t>
            </w:r>
            <w:proofErr w:type="spellEnd"/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набора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тромбопластина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должны использоваться материалы, указанные в руководстве по его использованию. </w:t>
            </w:r>
            <w:r w:rsidRPr="003773B6">
              <w:rPr>
                <w:rFonts w:ascii="GHEA Grapalat" w:hAnsi="GHEA Grapalat" w:cs="Courier New"/>
                <w:sz w:val="16"/>
                <w:szCs w:val="16"/>
              </w:rPr>
              <w:t>(</w:t>
            </w:r>
            <w:r>
              <w:rPr>
                <w:rFonts w:ascii="GHEA Grapalat" w:hAnsi="GHEA Grapalat" w:cs="Calibri"/>
                <w:sz w:val="16"/>
                <w:szCs w:val="16"/>
              </w:rPr>
              <w:t>10x 10</w:t>
            </w:r>
            <w:r w:rsidRPr="003773B6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3773B6">
              <w:rPr>
                <w:rFonts w:ascii="GHEA Grapalat" w:hAnsi="GHEA Grapalat" w:cs="Courier New"/>
                <w:sz w:val="16"/>
                <w:szCs w:val="16"/>
              </w:rPr>
              <w:t>мл</w:t>
            </w:r>
            <w:proofErr w:type="spellEnd"/>
            <w:r w:rsidRPr="003773B6">
              <w:rPr>
                <w:rFonts w:ascii="GHEA Grapalat" w:hAnsi="GHEA Grapalat" w:cs="Courier New"/>
                <w:sz w:val="16"/>
                <w:szCs w:val="16"/>
              </w:rPr>
              <w:t>)</w:t>
            </w:r>
            <w:r>
              <w:rPr>
                <w:rFonts w:ascii="GHEA Grapalat" w:hAnsi="GHEA Grapalat" w:cs="Courier New"/>
                <w:sz w:val="16"/>
                <w:szCs w:val="16"/>
              </w:rPr>
              <w:t>.</w:t>
            </w:r>
          </w:p>
        </w:tc>
        <w:tc>
          <w:tcPr>
            <w:tcW w:w="1080" w:type="dxa"/>
          </w:tcPr>
          <w:p w14:paraId="4B970CBE" w14:textId="7D3F55D2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7CD0B587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DD0FA72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524D1BE" w14:textId="2129A032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708F0FE8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225BA" w14:textId="78DA2BB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3F4E208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43C70F2" w14:textId="77777777" w:rsidTr="004E549C">
        <w:trPr>
          <w:gridAfter w:val="1"/>
          <w:wAfter w:w="55" w:type="dxa"/>
          <w:trHeight w:val="683"/>
          <w:jc w:val="center"/>
        </w:trPr>
        <w:tc>
          <w:tcPr>
            <w:tcW w:w="869" w:type="dxa"/>
            <w:vAlign w:val="center"/>
          </w:tcPr>
          <w:p w14:paraId="148BC4C0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107BCE3" w14:textId="15953F7D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30E620B7" w14:textId="44B8E1F5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Раствор для определения активного </w:t>
            </w:r>
            <w:proofErr w:type="spellStart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парциольного</w:t>
            </w:r>
            <w:proofErr w:type="spellEnd"/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 xml:space="preserve"> времени </w:t>
            </w:r>
            <w:r w:rsidRPr="005211B2">
              <w:rPr>
                <w:rFonts w:ascii="GHEA Grapalat" w:hAnsi="GHEA Grapalat" w:cs="Calibri"/>
                <w:sz w:val="18"/>
                <w:szCs w:val="18"/>
              </w:rPr>
              <w:t>TT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2мл </w:t>
            </w:r>
          </w:p>
        </w:tc>
        <w:tc>
          <w:tcPr>
            <w:tcW w:w="1021" w:type="dxa"/>
            <w:vAlign w:val="center"/>
          </w:tcPr>
          <w:p w14:paraId="0781D491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AC4681D" w14:textId="27E5BF63" w:rsidR="00A3708E" w:rsidRPr="00333737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Раствор для определения активного 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парциольного</w:t>
            </w:r>
            <w:proofErr w:type="spellEnd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времени </w:t>
            </w:r>
            <w:proofErr w:type="gramStart"/>
            <w:r w:rsidRPr="00063DAF">
              <w:rPr>
                <w:rFonts w:ascii="GHEA Grapalat" w:hAnsi="GHEA Grapalat" w:cs="Calibri"/>
                <w:sz w:val="16"/>
                <w:szCs w:val="16"/>
              </w:rPr>
              <w:t>TT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: 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proofErr w:type="gramEnd"/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4</w:t>
            </w:r>
            <w:r w:rsidRPr="00063DAF">
              <w:rPr>
                <w:rFonts w:ascii="GHEA Grapalat" w:hAnsi="GHEA Grapalat"/>
                <w:sz w:val="16"/>
                <w:szCs w:val="16"/>
                <w:lang w:val="hy-AM"/>
              </w:rPr>
              <w:t>x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2мл</w:t>
            </w:r>
            <w:r w:rsidRPr="00063DAF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</w:p>
        </w:tc>
        <w:tc>
          <w:tcPr>
            <w:tcW w:w="1080" w:type="dxa"/>
          </w:tcPr>
          <w:p w14:paraId="7BDAE52B" w14:textId="7F869DF1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7968B2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564F345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CD555F7" w14:textId="1530F685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6F4FAB89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74998F" w14:textId="1E06F214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3A33E747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39F3F40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DC5F22B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DE83802" w14:textId="6896B223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33211460</w:t>
            </w:r>
          </w:p>
        </w:tc>
        <w:tc>
          <w:tcPr>
            <w:tcW w:w="2409" w:type="dxa"/>
            <w:vAlign w:val="bottom"/>
          </w:tcPr>
          <w:p w14:paraId="10B97D25" w14:textId="538F733E" w:rsidR="00A3708E" w:rsidRPr="00FA6A0B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8"/>
                <w:szCs w:val="18"/>
                <w:lang w:val="ru-RU"/>
              </w:rPr>
              <w:t>Тестовый набор для определения фибриногена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.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Fibrinogen 6x2</w:t>
            </w:r>
          </w:p>
        </w:tc>
        <w:tc>
          <w:tcPr>
            <w:tcW w:w="1021" w:type="dxa"/>
            <w:vAlign w:val="center"/>
          </w:tcPr>
          <w:p w14:paraId="3702B4CE" w14:textId="77777777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DDF1DCC" w14:textId="4144E452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Тестовый набор для определения фибриногена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. 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 xml:space="preserve">Fibrinogen </w:t>
            </w:r>
            <w:r>
              <w:rPr>
                <w:rFonts w:ascii="GHEA Grapalat" w:hAnsi="GHEA Grapalat" w:cs="Calibri"/>
                <w:sz w:val="16"/>
                <w:szCs w:val="16"/>
              </w:rPr>
              <w:t>/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>6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3773B6">
              <w:rPr>
                <w:rFonts w:ascii="GHEA Grapalat" w:hAnsi="GHEA Grapalat" w:cs="Calibri"/>
                <w:sz w:val="16"/>
                <w:szCs w:val="16"/>
              </w:rPr>
              <w:t>2мл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+ст.</w:t>
            </w:r>
          </w:p>
        </w:tc>
        <w:tc>
          <w:tcPr>
            <w:tcW w:w="1080" w:type="dxa"/>
          </w:tcPr>
          <w:p w14:paraId="73870894" w14:textId="643D202B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E60FE25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A0285F8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DA3B3C" w14:textId="240B9D1D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581F32DB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EECF07" w14:textId="05FC9B7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478926B8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D57B6F4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F4A755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6850EAF" w14:textId="075BCBF1" w:rsidR="00A3708E" w:rsidRPr="0027235A" w:rsidRDefault="00A3708E" w:rsidP="00A3708E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33211170</w:t>
            </w:r>
          </w:p>
        </w:tc>
        <w:tc>
          <w:tcPr>
            <w:tcW w:w="2409" w:type="dxa"/>
            <w:vAlign w:val="bottom"/>
          </w:tcPr>
          <w:p w14:paraId="59911542" w14:textId="3C7C05CF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211B2">
              <w:rPr>
                <w:rFonts w:ascii="GHEA Grapalat" w:hAnsi="GHEA Grapalat" w:cs="Courier New"/>
                <w:sz w:val="18"/>
                <w:szCs w:val="18"/>
              </w:rPr>
              <w:t>Мочевая</w:t>
            </w:r>
            <w:proofErr w:type="spellEnd"/>
            <w:r w:rsidRPr="009013FF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5211B2">
              <w:rPr>
                <w:rFonts w:ascii="GHEA Grapalat" w:hAnsi="GHEA Grapalat" w:cs="Courier New"/>
                <w:sz w:val="18"/>
                <w:szCs w:val="18"/>
              </w:rPr>
              <w:t>кислота</w:t>
            </w:r>
            <w:proofErr w:type="spellEnd"/>
            <w:r w:rsidRPr="009013FF">
              <w:rPr>
                <w:rFonts w:ascii="GHEA Grapalat" w:hAnsi="GHEA Grapalat" w:cs="Courier New"/>
                <w:sz w:val="18"/>
                <w:szCs w:val="18"/>
              </w:rPr>
              <w:t xml:space="preserve">  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291188">
              <w:rPr>
                <w:rFonts w:ascii="GHEA Grapalat" w:hAnsi="GHEA Grapalat" w:cs="Calibri"/>
                <w:sz w:val="18"/>
                <w:szCs w:val="18"/>
              </w:rPr>
              <w:t>Uric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gramStart"/>
            <w:r w:rsidRPr="00291188">
              <w:rPr>
                <w:rFonts w:ascii="GHEA Grapalat" w:hAnsi="GHEA Grapalat" w:cs="Calibri"/>
                <w:sz w:val="18"/>
                <w:szCs w:val="18"/>
              </w:rPr>
              <w:t>Acid</w:t>
            </w:r>
            <w:r w:rsidRPr="009013F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r w:rsidRPr="00291188">
              <w:rPr>
                <w:rFonts w:ascii="GHEA Grapalat" w:hAnsi="GHEA Grapalat" w:cs="Calibri"/>
                <w:sz w:val="18"/>
                <w:szCs w:val="18"/>
              </w:rPr>
              <w:t>TBIBA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 xml:space="preserve">  2x6</w:t>
            </w:r>
            <w:r w:rsidRPr="00173A88">
              <w:rPr>
                <w:rFonts w:ascii="GHEA Grapalat" w:hAnsi="GHEA Grapalat" w:cs="Calibri"/>
                <w:sz w:val="16"/>
                <w:szCs w:val="16"/>
              </w:rPr>
              <w:t>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+ст.</w:t>
            </w:r>
          </w:p>
        </w:tc>
        <w:tc>
          <w:tcPr>
            <w:tcW w:w="1021" w:type="dxa"/>
            <w:vAlign w:val="center"/>
          </w:tcPr>
          <w:p w14:paraId="2DE95BF8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531E0EB" w14:textId="77777777" w:rsidR="00A3708E" w:rsidRPr="001B5BF4" w:rsidRDefault="00A3708E" w:rsidP="00A370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 w:cs="Courier New"/>
                <w:sz w:val="16"/>
                <w:szCs w:val="16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Набор для определения мочевой кислоты для открытой системы проектирования. Метод колориметрическим методом. Тестовый образец - сыворотка крови / плазма / нас.</w:t>
            </w:r>
          </w:p>
          <w:p w14:paraId="6C7A0E82" w14:textId="258E6479" w:rsidR="00A3708E" w:rsidRPr="00FA6A0B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Для набора определения мочевой кислоты должны использоваться материалы, представленные в руководстве для использования в его </w:t>
            </w:r>
            <w:proofErr w:type="gram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работе .</w:t>
            </w:r>
            <w:proofErr w:type="gram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/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2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60мл/</w:t>
            </w:r>
          </w:p>
        </w:tc>
        <w:tc>
          <w:tcPr>
            <w:tcW w:w="1080" w:type="dxa"/>
          </w:tcPr>
          <w:p w14:paraId="218B9421" w14:textId="46C7FCDC" w:rsidR="00A3708E" w:rsidRPr="00345952" w:rsidRDefault="00A3708E" w:rsidP="00A3708E">
            <w:pPr>
              <w:jc w:val="center"/>
              <w:rPr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02BE760E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C3B62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230B3F0" w14:textId="7EDC59EB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5173FBFE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71836" w14:textId="70BC23CE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6488C0C2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78F08DB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81B3FA2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0864EF64" w14:textId="041C710F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33211180</w:t>
            </w:r>
          </w:p>
        </w:tc>
        <w:tc>
          <w:tcPr>
            <w:tcW w:w="2409" w:type="dxa"/>
            <w:vAlign w:val="bottom"/>
          </w:tcPr>
          <w:p w14:paraId="23407206" w14:textId="2FFE67C2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Набор для определения триглицерида </w:t>
            </w:r>
            <w:r w:rsidRPr="00AD3066">
              <w:rPr>
                <w:rFonts w:ascii="GHEA Grapalat" w:hAnsi="GHEA Grapalat" w:cs="Calibri"/>
                <w:sz w:val="16"/>
                <w:szCs w:val="16"/>
                <w:lang w:val="af-ZA"/>
              </w:rPr>
              <w:t>TG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4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100+3мл </w:t>
            </w:r>
            <w:proofErr w:type="spellStart"/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ст</w:t>
            </w:r>
            <w:proofErr w:type="spellEnd"/>
          </w:p>
        </w:tc>
        <w:tc>
          <w:tcPr>
            <w:tcW w:w="1021" w:type="dxa"/>
            <w:vAlign w:val="center"/>
          </w:tcPr>
          <w:p w14:paraId="7A630779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422AF1C" w14:textId="0C8FEB51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Набор для определения триглицерида 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TG. 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Для набора определения мочевой кислоты должны использоваться материалы, представленные в руководстве для использования в его работе. </w:t>
            </w:r>
            <w:r>
              <w:rPr>
                <w:rFonts w:ascii="GHEA Grapalat" w:hAnsi="GHEA Grapalat" w:cs="Calibri"/>
                <w:sz w:val="16"/>
                <w:szCs w:val="16"/>
                <w:lang w:val="af-ZA"/>
              </w:rPr>
              <w:t>4x100+3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мл</w:t>
            </w:r>
            <w:proofErr w:type="spellEnd"/>
            <w:r w:rsidRPr="00AD3066">
              <w:rPr>
                <w:rFonts w:ascii="GHEA Grapalat" w:hAnsi="GHEA Grapalat" w:cs="Calibri"/>
                <w:sz w:val="16"/>
                <w:szCs w:val="16"/>
                <w:lang w:val="af-ZA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ст</w:t>
            </w:r>
            <w:proofErr w:type="spell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01A48C48" w14:textId="158BCFB0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4239DA"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20A66818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AF43491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916777" w14:textId="51151157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 w:val="restart"/>
            <w:vAlign w:val="center"/>
          </w:tcPr>
          <w:p w14:paraId="663B3F0B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EE8681" w14:textId="03D1ED85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 w:val="restart"/>
            <w:vAlign w:val="center"/>
          </w:tcPr>
          <w:p w14:paraId="1EAABFDB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AE07D2C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E4906D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3298D2CE" w14:textId="5A14F288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33211230</w:t>
            </w:r>
          </w:p>
        </w:tc>
        <w:tc>
          <w:tcPr>
            <w:tcW w:w="2409" w:type="dxa"/>
            <w:vAlign w:val="bottom"/>
          </w:tcPr>
          <w:p w14:paraId="2BDBFB1C" w14:textId="23F85435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Тестовый набор для определения сифилиса </w:t>
            </w:r>
            <w:r w:rsidRPr="005211B2">
              <w:rPr>
                <w:rFonts w:ascii="GHEA Grapalat" w:hAnsi="GHEA Grapalat"/>
                <w:color w:val="000000"/>
                <w:sz w:val="18"/>
                <w:szCs w:val="18"/>
              </w:rPr>
              <w:t>RPR</w:t>
            </w:r>
          </w:p>
        </w:tc>
        <w:tc>
          <w:tcPr>
            <w:tcW w:w="1021" w:type="dxa"/>
            <w:vAlign w:val="center"/>
          </w:tcPr>
          <w:p w14:paraId="313D2595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1D798C1" w14:textId="08C33CF7" w:rsidR="00A3708E" w:rsidRPr="001B5BF4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Тестовый набор для определения сифилиса (</w:t>
            </w:r>
            <w:r w:rsidRPr="00F27D55">
              <w:rPr>
                <w:rFonts w:ascii="GHEA Grapalat" w:hAnsi="GHEA Grapalat"/>
                <w:sz w:val="16"/>
                <w:szCs w:val="16"/>
              </w:rPr>
              <w:t>Syphilis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F27D55">
              <w:rPr>
                <w:rFonts w:ascii="GHEA Grapalat" w:hAnsi="GHEA Grapalat"/>
                <w:sz w:val="16"/>
                <w:szCs w:val="16"/>
              </w:rPr>
              <w:t>RPR</w:t>
            </w:r>
            <w:r w:rsidRPr="001B5BF4">
              <w:rPr>
                <w:rFonts w:ascii="GHEA Grapalat" w:hAnsi="GHEA Grapalat"/>
                <w:sz w:val="16"/>
                <w:szCs w:val="16"/>
                <w:lang w:val="ru-RU"/>
              </w:rPr>
              <w:t>): Метод агглютинации. Образец для тестирования - сыворотка крови. 100 наборов тестов в одном наборе. Набор тестов на сифилис должен иметь материалы для использования в его работе.</w:t>
            </w:r>
          </w:p>
        </w:tc>
        <w:tc>
          <w:tcPr>
            <w:tcW w:w="1080" w:type="dxa"/>
          </w:tcPr>
          <w:p w14:paraId="170BCC81" w14:textId="24EA452E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AB120AB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83F159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2D0B8A" w14:textId="34AFF029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46208F5D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8C1A4" w14:textId="1B3C607E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3899AF22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0C07A9CC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12EE850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F930B1F" w14:textId="478EF1FF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33211270</w:t>
            </w:r>
          </w:p>
        </w:tc>
        <w:tc>
          <w:tcPr>
            <w:tcW w:w="2409" w:type="dxa"/>
            <w:vAlign w:val="bottom"/>
          </w:tcPr>
          <w:p w14:paraId="571E77BB" w14:textId="15039C37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Набор для определения общего белка /4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x</w:t>
            </w: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100/</w:t>
            </w:r>
          </w:p>
        </w:tc>
        <w:tc>
          <w:tcPr>
            <w:tcW w:w="1021" w:type="dxa"/>
            <w:vAlign w:val="center"/>
          </w:tcPr>
          <w:p w14:paraId="46E4281C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B228772" w14:textId="77777777" w:rsidR="00A3708E" w:rsidRPr="00291188" w:rsidRDefault="00A3708E" w:rsidP="00A3708E">
            <w:pPr>
              <w:pStyle w:val="HTML"/>
              <w:shd w:val="clear" w:color="auto" w:fill="FFFFFF" w:themeFill="background1"/>
              <w:rPr>
                <w:rFonts w:ascii="GHEA Grapalat" w:hAnsi="GHEA Grapalat"/>
                <w:sz w:val="16"/>
                <w:szCs w:val="16"/>
              </w:rPr>
            </w:pPr>
            <w:r w:rsidRPr="0089345E">
              <w:rPr>
                <w:rFonts w:ascii="GHEA Grapalat" w:hAnsi="GHEA Grapalat"/>
                <w:sz w:val="16"/>
                <w:szCs w:val="16"/>
                <w:shd w:val="clear" w:color="auto" w:fill="FFFFFF" w:themeFill="background1"/>
              </w:rPr>
              <w:t>Набор для определения общего белка TOTAL PROTEIN` предназначен для открытой системы. Метод -колориметрическим методом. Тестовый образец</w:t>
            </w:r>
            <w:r w:rsidRPr="00291188">
              <w:rPr>
                <w:rFonts w:ascii="GHEA Grapalat" w:hAnsi="GHEA Grapalat"/>
                <w:sz w:val="16"/>
                <w:szCs w:val="16"/>
              </w:rPr>
              <w:t xml:space="preserve"> - сыворотка крови / плазма / нас.</w:t>
            </w:r>
          </w:p>
          <w:p w14:paraId="39E39895" w14:textId="16B2E859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Общий набор белков должен иметь материалы для использования в его работе. </w:t>
            </w:r>
            <w:r w:rsidRPr="00A77964">
              <w:rPr>
                <w:rFonts w:ascii="GHEA Grapalat" w:hAnsi="GHEA Grapalat"/>
                <w:sz w:val="18"/>
                <w:szCs w:val="18"/>
              </w:rPr>
              <w:t>(4x100)</w:t>
            </w:r>
          </w:p>
        </w:tc>
        <w:tc>
          <w:tcPr>
            <w:tcW w:w="1080" w:type="dxa"/>
          </w:tcPr>
          <w:p w14:paraId="6B6160DF" w14:textId="52DF2B0A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Calibri"/>
                <w:sz w:val="16"/>
                <w:szCs w:val="16"/>
              </w:rPr>
              <w:t>коробка</w:t>
            </w:r>
            <w:proofErr w:type="spellEnd"/>
          </w:p>
        </w:tc>
        <w:tc>
          <w:tcPr>
            <w:tcW w:w="709" w:type="dxa"/>
            <w:vAlign w:val="center"/>
          </w:tcPr>
          <w:p w14:paraId="11CE3590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EE9942E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1E66B65" w14:textId="1319EADD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275" w:type="dxa"/>
            <w:vMerge/>
            <w:vAlign w:val="center"/>
          </w:tcPr>
          <w:p w14:paraId="0FB2F4DC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68565D" w14:textId="3BEC1ECD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</w:t>
            </w:r>
          </w:p>
        </w:tc>
        <w:tc>
          <w:tcPr>
            <w:tcW w:w="1437" w:type="dxa"/>
            <w:vMerge/>
            <w:vAlign w:val="center"/>
          </w:tcPr>
          <w:p w14:paraId="40C621B3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E768140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D099B74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49D684A" w14:textId="7B99B392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75B6ACBB" w14:textId="3607E3C1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Тест определения крови в кале</w:t>
            </w:r>
          </w:p>
        </w:tc>
        <w:tc>
          <w:tcPr>
            <w:tcW w:w="1021" w:type="dxa"/>
            <w:vAlign w:val="center"/>
          </w:tcPr>
          <w:p w14:paraId="7C0D7791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2BB0FCC6" w14:textId="46E5DF83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Тест определения крови в кале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80" w:type="dxa"/>
          </w:tcPr>
          <w:p w14:paraId="3FDDFE96" w14:textId="0AE06167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27CA559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42E00D8A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874488B" w14:textId="7EF29161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275" w:type="dxa"/>
            <w:vMerge/>
            <w:vAlign w:val="center"/>
          </w:tcPr>
          <w:p w14:paraId="100FB512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22C56" w14:textId="30B2774A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25</w:t>
            </w:r>
          </w:p>
        </w:tc>
        <w:tc>
          <w:tcPr>
            <w:tcW w:w="1437" w:type="dxa"/>
            <w:vMerge/>
            <w:vAlign w:val="center"/>
          </w:tcPr>
          <w:p w14:paraId="798BACF1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21DFEED" w14:textId="77777777" w:rsidTr="00F341D1">
        <w:trPr>
          <w:gridAfter w:val="1"/>
          <w:wAfter w:w="55" w:type="dxa"/>
          <w:trHeight w:val="1208"/>
          <w:jc w:val="center"/>
        </w:trPr>
        <w:tc>
          <w:tcPr>
            <w:tcW w:w="869" w:type="dxa"/>
            <w:vAlign w:val="center"/>
          </w:tcPr>
          <w:p w14:paraId="23495D14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084803D" w14:textId="3156B036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33211470</w:t>
            </w:r>
          </w:p>
        </w:tc>
        <w:tc>
          <w:tcPr>
            <w:tcW w:w="2409" w:type="dxa"/>
            <w:vAlign w:val="bottom"/>
          </w:tcPr>
          <w:p w14:paraId="063871F1" w14:textId="1818F2DB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Тропонин</w:t>
            </w:r>
            <w:proofErr w:type="spellEnd"/>
          </w:p>
        </w:tc>
        <w:tc>
          <w:tcPr>
            <w:tcW w:w="1021" w:type="dxa"/>
            <w:vAlign w:val="center"/>
          </w:tcPr>
          <w:p w14:paraId="3E77CC7E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4ECE27B" w14:textId="10296E23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Тест-набор для определения тропонина.</w:t>
            </w:r>
            <w:r w:rsidRPr="001B5BF4">
              <w:rPr>
                <w:lang w:val="ru-RU"/>
              </w:rPr>
              <w:t xml:space="preserve"> </w:t>
            </w:r>
            <w:r w:rsidRPr="00D551FE">
              <w:rPr>
                <w:rFonts w:ascii="GHEA Grapalat" w:hAnsi="GHEA Grapalat" w:cs="Courier New"/>
                <w:sz w:val="16"/>
                <w:szCs w:val="16"/>
              </w:rPr>
              <w:t>Troponin</w:t>
            </w:r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 Метод: </w:t>
            </w:r>
            <w:proofErr w:type="spellStart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>иммунохроматография</w:t>
            </w:r>
            <w:proofErr w:type="spellEnd"/>
            <w:r w:rsidRPr="001B5BF4">
              <w:rPr>
                <w:rFonts w:ascii="GHEA Grapalat" w:hAnsi="GHEA Grapalat" w:cs="Courier New"/>
                <w:sz w:val="16"/>
                <w:szCs w:val="16"/>
                <w:lang w:val="ru-RU"/>
              </w:rPr>
              <w:t xml:space="preserve">. Тестовый образец: сыворотка крови.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Формат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: </w:t>
            </w:r>
            <w:r>
              <w:rPr>
                <w:rFonts w:ascii="GHEA Grapalat" w:hAnsi="GHEA Grapalat" w:cs="Courier New"/>
                <w:sz w:val="16"/>
                <w:szCs w:val="16"/>
              </w:rPr>
              <w:t>18</w:t>
            </w:r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проб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/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упаковка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,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условия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хранения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: 2-25 ° С; 70%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остаточного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срока</w:t>
            </w:r>
            <w:proofErr w:type="spellEnd"/>
            <w:r w:rsidRPr="00D551FE">
              <w:rPr>
                <w:rFonts w:ascii="GHEA Grapalat" w:hAnsi="GHEA Grapalat" w:cs="Courier New"/>
                <w:sz w:val="16"/>
                <w:szCs w:val="16"/>
              </w:rPr>
              <w:t xml:space="preserve"> </w:t>
            </w:r>
            <w:proofErr w:type="spellStart"/>
            <w:r w:rsidRPr="00D551FE">
              <w:rPr>
                <w:rFonts w:ascii="GHEA Grapalat" w:hAnsi="GHEA Grapalat" w:cs="Courier New"/>
                <w:sz w:val="16"/>
                <w:szCs w:val="16"/>
              </w:rPr>
              <w:t>годности</w:t>
            </w:r>
            <w:proofErr w:type="spellEnd"/>
            <w:r w:rsidRPr="00A65EAC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14:paraId="5EB940F4" w14:textId="76C06940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3FDBA4B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E08712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BAA7D61" w14:textId="7A4606C2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1698C2CA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757CF8" w14:textId="45F9BAF3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1F484223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4ED9D26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3C98524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25059504" w14:textId="6BEA7B9D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33691162</w:t>
            </w:r>
          </w:p>
        </w:tc>
        <w:tc>
          <w:tcPr>
            <w:tcW w:w="2409" w:type="dxa"/>
            <w:vAlign w:val="bottom"/>
          </w:tcPr>
          <w:p w14:paraId="6232733F" w14:textId="00CA2E6D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  <w:t xml:space="preserve">Набор для определения щелочной </w:t>
            </w:r>
            <w:proofErr w:type="gramStart"/>
            <w:r w:rsidRPr="001B5BF4"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  <w:t>фосфатазы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 5</w:t>
            </w:r>
            <w:proofErr w:type="gramEnd"/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80мл+1</w:t>
            </w:r>
            <w:r>
              <w:rPr>
                <w:rFonts w:ascii="GHEA Grapalat" w:hAnsi="GHEA Grapalat" w:cs="Calibri"/>
                <w:sz w:val="16"/>
                <w:szCs w:val="16"/>
              </w:rPr>
              <w:t>x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100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мл</w:t>
            </w:r>
          </w:p>
        </w:tc>
        <w:tc>
          <w:tcPr>
            <w:tcW w:w="1021" w:type="dxa"/>
            <w:vAlign w:val="center"/>
          </w:tcPr>
          <w:p w14:paraId="447C2BF3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6AAEF0FA" w14:textId="6763B4CE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Набор для определения </w:t>
            </w:r>
            <w:proofErr w:type="spellStart"/>
            <w:proofErr w:type="gramStart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щелачной</w:t>
            </w:r>
            <w:proofErr w:type="spell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 фосфатазы</w:t>
            </w:r>
            <w:proofErr w:type="gram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 </w:t>
            </w:r>
            <w:r w:rsidRPr="002D25E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ALKALINE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2D25ED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</w:rPr>
              <w:t>PHOSPHATASE</w:t>
            </w:r>
            <w:r w:rsidRPr="001B5BF4">
              <w:rPr>
                <w:rFonts w:ascii="GHEA Grapalat" w:hAnsi="GHEA Grapalat" w:cs="Calibri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для открытой системы.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Образец: сыворотка / плазма крови.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В наборе </w:t>
            </w:r>
            <w:proofErr w:type="gramStart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>щелочной  фосфатазы</w:t>
            </w:r>
            <w:proofErr w:type="gramEnd"/>
            <w:r w:rsidRPr="001B5BF4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должны быть материалы, необходимые для его использования (стандарт).</w:t>
            </w:r>
            <w:r w:rsidRPr="001B5BF4">
              <w:rPr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  <w:t xml:space="preserve"> </w:t>
            </w:r>
            <w:r w:rsidRPr="002D25ED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</w:rPr>
              <w:t>(</w:t>
            </w:r>
            <w:r w:rsidRPr="002D25ED">
              <w:rPr>
                <w:rFonts w:ascii="GHEA Grapalat" w:hAnsi="GHEA Grapalat" w:cs="Calibri"/>
                <w:sz w:val="16"/>
                <w:szCs w:val="16"/>
              </w:rPr>
              <w:t>5x80мл+1x100</w:t>
            </w:r>
            <w:r w:rsidRPr="002D25ED">
              <w:rPr>
                <w:rFonts w:ascii="GHEA Grapalat" w:hAnsi="GHEA Grapalat" w:cs="Calibri"/>
                <w:sz w:val="16"/>
                <w:szCs w:val="16"/>
                <w:lang w:val="hy-AM"/>
              </w:rPr>
              <w:t>мл</w:t>
            </w:r>
            <w:r w:rsidRPr="002D25ED"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</w:rPr>
              <w:t>)</w:t>
            </w:r>
          </w:p>
        </w:tc>
        <w:tc>
          <w:tcPr>
            <w:tcW w:w="1080" w:type="dxa"/>
          </w:tcPr>
          <w:p w14:paraId="545F8FA5" w14:textId="11B4FA3D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 w:cs="Arial"/>
                <w:sz w:val="16"/>
                <w:szCs w:val="16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71168B33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08E710B4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23786F88" w14:textId="64F74B5E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E5B7957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4ADCA3" w14:textId="626B4372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0FF57D8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2B160A" w14:paraId="6C7F1776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E33CB9F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44175A9E" w14:textId="15C5C2BB" w:rsidR="00A3708E" w:rsidRPr="002B160A" w:rsidRDefault="00A3708E" w:rsidP="00A3708E">
            <w:pPr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ru-RU"/>
              </w:rPr>
              <w:t>33141179</w:t>
            </w:r>
          </w:p>
        </w:tc>
        <w:tc>
          <w:tcPr>
            <w:tcW w:w="2409" w:type="dxa"/>
            <w:vAlign w:val="bottom"/>
          </w:tcPr>
          <w:p w14:paraId="4EFC40A8" w14:textId="69419DA9" w:rsidR="00A3708E" w:rsidRPr="002B160A" w:rsidRDefault="00A3708E" w:rsidP="00A3708E">
            <w:pPr>
              <w:widowControl w:val="0"/>
              <w:spacing w:after="120"/>
              <w:rPr>
                <w:rStyle w:val="jlqj4b"/>
                <w:rFonts w:ascii="Helvetica" w:hAnsi="Helvetica"/>
                <w:color w:val="000000"/>
                <w:sz w:val="18"/>
                <w:szCs w:val="18"/>
                <w:lang w:val="ru-RU"/>
              </w:rPr>
            </w:pPr>
            <w:r w:rsidRPr="002B160A">
              <w:rPr>
                <w:rFonts w:ascii="GHEA Grapalat" w:hAnsi="GHEA Grapalat" w:cs="Courier New"/>
                <w:sz w:val="18"/>
                <w:szCs w:val="18"/>
                <w:lang w:val="ru-RU" w:eastAsia="hy-AM"/>
              </w:rPr>
              <w:t xml:space="preserve">Тест-полоски для </w:t>
            </w:r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>определения стрептококков группы А /поло</w:t>
            </w:r>
            <w:r w:rsidRPr="002B160A">
              <w:rPr>
                <w:rFonts w:ascii="GHEA Grapalat" w:hAnsi="GHEA Grapalat" w:cs="Courier New"/>
                <w:sz w:val="18"/>
                <w:szCs w:val="18"/>
                <w:lang w:val="ru-RU" w:eastAsia="hy-AM"/>
              </w:rPr>
              <w:t>ска/</w:t>
            </w:r>
          </w:p>
        </w:tc>
        <w:tc>
          <w:tcPr>
            <w:tcW w:w="1021" w:type="dxa"/>
            <w:vAlign w:val="center"/>
          </w:tcPr>
          <w:p w14:paraId="3E493E07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1ADD79F2" w14:textId="0DE594AC" w:rsidR="00A3708E" w:rsidRPr="001B5BF4" w:rsidRDefault="00A3708E" w:rsidP="00A3708E">
            <w:pPr>
              <w:rPr>
                <w:rStyle w:val="jlqj4b"/>
                <w:rFonts w:ascii="GHEA Grapalat" w:hAnsi="GHEA Grapalat"/>
                <w:color w:val="000000"/>
                <w:sz w:val="16"/>
                <w:szCs w:val="16"/>
                <w:shd w:val="clear" w:color="auto" w:fill="FFFFFF" w:themeFill="background1"/>
                <w:lang w:val="ru-RU"/>
              </w:rPr>
            </w:pPr>
            <w:r w:rsidRPr="002B160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 w:eastAsia="hy-AM"/>
              </w:rPr>
              <w:t xml:space="preserve">Определение стрептококков группы А иммунохроматографическим методом. Брызгает, чтобы взять мазь из отверстия. Подходящие экстракционные трубки и реагенты для работы. Продолжительность тестирования 5-15 минут. Срок хранения 24 месяца, при +2+30 градусах. 20 тестов в коробке. </w:t>
            </w:r>
            <w:proofErr w:type="spellStart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Сертификат</w:t>
            </w:r>
            <w:proofErr w:type="spellEnd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 xml:space="preserve"> </w:t>
            </w:r>
            <w:proofErr w:type="spellStart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качества</w:t>
            </w:r>
            <w:proofErr w:type="spellEnd"/>
            <w:r w:rsidRPr="00D8307A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eastAsia="hy-AM"/>
              </w:rPr>
              <w:t>.</w:t>
            </w:r>
          </w:p>
        </w:tc>
        <w:tc>
          <w:tcPr>
            <w:tcW w:w="1080" w:type="dxa"/>
            <w:vAlign w:val="bottom"/>
          </w:tcPr>
          <w:p w14:paraId="3D9C05DE" w14:textId="3B854CF2" w:rsidR="00A3708E" w:rsidRPr="002B160A" w:rsidRDefault="00A3708E" w:rsidP="00A3708E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2599DE08" w14:textId="77777777" w:rsidR="00A3708E" w:rsidRPr="002B160A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AE79E38" w14:textId="77777777" w:rsidR="00A3708E" w:rsidRPr="002B160A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2AD7E7E" w14:textId="448AC8B7" w:rsidR="00A3708E" w:rsidRPr="002B160A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14DA91CD" w14:textId="77777777" w:rsidR="00A3708E" w:rsidRPr="002B160A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819C6" w14:textId="5E6ECB9F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57A19287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2ED1698A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569D0ED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1780D237" w14:textId="3A88D9CD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440D51B6" w14:textId="4D6C9ECF" w:rsidR="00A3708E" w:rsidRPr="005E316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Диагностические тесты для выявления метамфетамина в моче</w:t>
            </w:r>
          </w:p>
        </w:tc>
        <w:tc>
          <w:tcPr>
            <w:tcW w:w="1021" w:type="dxa"/>
            <w:vAlign w:val="center"/>
          </w:tcPr>
          <w:p w14:paraId="4E0482C4" w14:textId="77777777" w:rsidR="00A3708E" w:rsidRPr="005E316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E197644" w14:textId="68CCAF5E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минимум 300 </w:t>
            </w:r>
            <w:proofErr w:type="spellStart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/мл метамфетамина в моче.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С, срок годности: 2 года. Срок годности на момент поставки: не менее 2/3 от общего срока годности, европейского или американского производства или эквивалента.</w:t>
            </w:r>
          </w:p>
        </w:tc>
        <w:tc>
          <w:tcPr>
            <w:tcW w:w="1080" w:type="dxa"/>
          </w:tcPr>
          <w:p w14:paraId="51DAD91B" w14:textId="5B4E14C7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8D7189">
              <w:rPr>
                <w:rFonts w:ascii="Sylfaen" w:hAnsi="Sylfaen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3C7C8C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26F8B89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C48D48B" w14:textId="72028E5B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110EC72B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B7B08" w14:textId="533FB0BB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10ABEDE0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3A2FF21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D7D29A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14:paraId="35B42CE9" w14:textId="259792B2" w:rsidR="00A3708E" w:rsidRPr="000D4458" w:rsidRDefault="00A3708E" w:rsidP="00A3708E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5C2BAB6D" w14:textId="45AE454B" w:rsidR="00A3708E" w:rsidRPr="00F85AA1" w:rsidRDefault="00A3708E" w:rsidP="00A3708E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lang w:val="hy-AM"/>
              </w:rPr>
            </w:pPr>
            <w:r w:rsidRPr="00F85AA1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Диагностические тесты на выявление тетрагидроканнабинола в моче</w:t>
            </w:r>
          </w:p>
        </w:tc>
        <w:tc>
          <w:tcPr>
            <w:tcW w:w="1021" w:type="dxa"/>
            <w:vAlign w:val="center"/>
          </w:tcPr>
          <w:p w14:paraId="125C6B10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center"/>
          </w:tcPr>
          <w:p w14:paraId="1753EF8F" w14:textId="77777777" w:rsidR="00A3708E" w:rsidRPr="00F85AA1" w:rsidRDefault="00A3708E" w:rsidP="00A3708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минимального количества 20 </w:t>
            </w:r>
            <w:proofErr w:type="spellStart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85AA1">
              <w:rPr>
                <w:rFonts w:ascii="GHEA Grapalat" w:hAnsi="GHEA Grapalat"/>
                <w:sz w:val="18"/>
                <w:szCs w:val="18"/>
                <w:lang w:val="ru-RU"/>
              </w:rPr>
              <w:t>/мл тетрагидроканнабинола в моче.</w:t>
            </w:r>
          </w:p>
          <w:p w14:paraId="7E83FEF4" w14:textId="47610572" w:rsidR="00A3708E" w:rsidRPr="005E3164" w:rsidRDefault="00A3708E" w:rsidP="00A3708E">
            <w:pPr>
              <w:rPr>
                <w:rFonts w:ascii="GHEA Grapalat" w:hAnsi="GHEA Grapalat" w:cs="Helvetica"/>
                <w:sz w:val="18"/>
                <w:szCs w:val="18"/>
                <w:shd w:val="clear" w:color="auto" w:fill="F9F9F9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С, срок годности: 2 года. Срок годности на момент поставки: не менее 2/3 от общего срока годности, европейского или американского производства или эквивалента.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Аналитическая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чувствительность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точность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Сертификат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качества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статус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CE.</w:t>
            </w:r>
          </w:p>
        </w:tc>
        <w:tc>
          <w:tcPr>
            <w:tcW w:w="1080" w:type="dxa"/>
          </w:tcPr>
          <w:p w14:paraId="28D8D50C" w14:textId="1A3FB6BA" w:rsidR="00A3708E" w:rsidRPr="000D4458" w:rsidRDefault="00A3708E" w:rsidP="00A3708E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Sylfaen" w:hAnsi="Sylfaen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71F152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2B43A6F7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5D6912D7" w14:textId="3D697825" w:rsidR="00A3708E" w:rsidRPr="000D4458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2304BC64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BC0C97" w14:textId="3E421741" w:rsidR="00A3708E" w:rsidRPr="000D4458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543BC28A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3C2ED99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CA905C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14:paraId="5B5046CD" w14:textId="5BDB9F7E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A6013D">
              <w:rPr>
                <w:rFonts w:ascii="GHEA Grapalat" w:hAnsi="GHEA Grapalat" w:cs="Calibri"/>
                <w:sz w:val="20"/>
                <w:szCs w:val="20"/>
                <w:lang w:val="hy-AM"/>
              </w:rPr>
              <w:t>33141179</w:t>
            </w:r>
          </w:p>
        </w:tc>
        <w:tc>
          <w:tcPr>
            <w:tcW w:w="2409" w:type="dxa"/>
            <w:vAlign w:val="bottom"/>
          </w:tcPr>
          <w:p w14:paraId="31B906FB" w14:textId="0587EFFF" w:rsidR="00A3708E" w:rsidRPr="00FC33C9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 w:rsidRPr="00FC33C9">
              <w:rPr>
                <w:rFonts w:ascii="GHEA Grapalat" w:hAnsi="GHEA Grapalat" w:cs="Calibri"/>
                <w:color w:val="000000"/>
                <w:sz w:val="18"/>
                <w:szCs w:val="18"/>
                <w:lang w:val="ru-RU"/>
              </w:rPr>
              <w:t>Диагностические тесты на выявление наркотических алкалоидов группы опия в моче</w:t>
            </w:r>
          </w:p>
        </w:tc>
        <w:tc>
          <w:tcPr>
            <w:tcW w:w="1021" w:type="dxa"/>
            <w:vAlign w:val="center"/>
          </w:tcPr>
          <w:p w14:paraId="224DA33A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177BABF5" w14:textId="6AA6E240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на выявление </w:t>
            </w:r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Диагностические тесты для выявления минимум 100 </w:t>
            </w:r>
            <w:proofErr w:type="spellStart"/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>нг</w:t>
            </w:r>
            <w:proofErr w:type="spellEnd"/>
            <w:r w:rsidRPr="00FC33C9">
              <w:rPr>
                <w:rFonts w:ascii="GHEA Grapalat" w:hAnsi="GHEA Grapalat"/>
                <w:sz w:val="18"/>
                <w:szCs w:val="18"/>
                <w:lang w:val="ru-RU"/>
              </w:rPr>
              <w:t>/мл опиатных алкалоидов в моче.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Тест-полоски в индивидуальной упаковке. Условия хранения: 2-30</w:t>
            </w:r>
            <w:r w:rsidRPr="00210567">
              <w:rPr>
                <w:rFonts w:ascii="GHEA Grapalat" w:hAnsi="GHEA Grapalat"/>
                <w:sz w:val="18"/>
                <w:szCs w:val="18"/>
              </w:rPr>
              <w:t></w:t>
            </w: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С, срок годности: 2 года. Срок годности на момент поставки: не менее 2/3 от общего срока годности, европейского или американского производства или эквивалента.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Аналитическая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чувствительность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точность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&lt;99%.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Сертификат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качества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210567">
              <w:rPr>
                <w:rFonts w:ascii="GHEA Grapalat" w:hAnsi="GHEA Grapalat"/>
                <w:sz w:val="18"/>
                <w:szCs w:val="18"/>
              </w:rPr>
              <w:t>статус</w:t>
            </w:r>
            <w:proofErr w:type="spellEnd"/>
            <w:r w:rsidRPr="00210567">
              <w:rPr>
                <w:rFonts w:ascii="GHEA Grapalat" w:hAnsi="GHEA Grapalat"/>
                <w:sz w:val="18"/>
                <w:szCs w:val="18"/>
              </w:rPr>
              <w:t xml:space="preserve"> CE.</w:t>
            </w:r>
          </w:p>
        </w:tc>
        <w:tc>
          <w:tcPr>
            <w:tcW w:w="1080" w:type="dxa"/>
            <w:vAlign w:val="center"/>
          </w:tcPr>
          <w:p w14:paraId="7E809F35" w14:textId="55AD548B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7689FDA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73C941B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0AEBDDCF" w14:textId="46EF7E90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275" w:type="dxa"/>
            <w:vMerge/>
            <w:vAlign w:val="center"/>
          </w:tcPr>
          <w:p w14:paraId="15A90247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C91A7D" w14:textId="223A6236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200</w:t>
            </w:r>
          </w:p>
        </w:tc>
        <w:tc>
          <w:tcPr>
            <w:tcW w:w="1437" w:type="dxa"/>
            <w:vMerge/>
            <w:vAlign w:val="center"/>
          </w:tcPr>
          <w:p w14:paraId="3109E5D5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2017754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82202E3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BD5A56A" w14:textId="5D08AD23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24321800</w:t>
            </w:r>
          </w:p>
        </w:tc>
        <w:tc>
          <w:tcPr>
            <w:tcW w:w="2409" w:type="dxa"/>
            <w:vAlign w:val="bottom"/>
          </w:tcPr>
          <w:p w14:paraId="2E37C361" w14:textId="2B6DF0FA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Набор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азопирам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или</w:t>
            </w:r>
            <w:proofErr w:type="spellEnd"/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color w:val="000000"/>
                <w:sz w:val="18"/>
                <w:szCs w:val="18"/>
              </w:rPr>
              <w:t>эквивалент</w:t>
            </w:r>
            <w:proofErr w:type="spellEnd"/>
          </w:p>
        </w:tc>
        <w:tc>
          <w:tcPr>
            <w:tcW w:w="1021" w:type="dxa"/>
            <w:vAlign w:val="center"/>
          </w:tcPr>
          <w:p w14:paraId="2C4F1AFC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71CAF89B" w14:textId="4641F6EA" w:rsidR="00A3708E" w:rsidRPr="005E3164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Набор </w:t>
            </w:r>
            <w:proofErr w:type="spellStart"/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Азопирам</w:t>
            </w:r>
            <w:proofErr w:type="spellEnd"/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 состоит из амидопирина и гидрохлорида анилина во флаконах по</w:t>
            </w:r>
            <w:r w:rsidRPr="001B5BF4">
              <w:rPr>
                <w:rStyle w:val="rynqvb"/>
                <w:rFonts w:ascii="Helvetica" w:hAnsi="Helvetica"/>
                <w:sz w:val="27"/>
                <w:szCs w:val="27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5г+0,05г. </w:t>
            </w:r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В </w:t>
            </w:r>
            <w:proofErr w:type="spellStart"/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коробке</w:t>
            </w:r>
            <w:proofErr w:type="spellEnd"/>
            <w:r w:rsidRPr="007850E4">
              <w:rPr>
                <w:rStyle w:val="rynqvb"/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: 3x (5гр+0,05гр)</w:t>
            </w:r>
          </w:p>
        </w:tc>
        <w:tc>
          <w:tcPr>
            <w:tcW w:w="1080" w:type="dxa"/>
          </w:tcPr>
          <w:p w14:paraId="12B041F4" w14:textId="7DA58AEA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Sylfaen" w:hAnsi="Sylfaen"/>
                <w:sz w:val="18"/>
                <w:szCs w:val="18"/>
              </w:rPr>
              <w:t>набор</w:t>
            </w:r>
            <w:proofErr w:type="spellEnd"/>
          </w:p>
        </w:tc>
        <w:tc>
          <w:tcPr>
            <w:tcW w:w="709" w:type="dxa"/>
            <w:vAlign w:val="center"/>
          </w:tcPr>
          <w:p w14:paraId="0EDEF9FF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2962A3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DB9C722" w14:textId="191215A9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275" w:type="dxa"/>
            <w:vMerge/>
            <w:vAlign w:val="center"/>
          </w:tcPr>
          <w:p w14:paraId="7B191480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3478B3" w14:textId="239FF0F9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</w:t>
            </w:r>
          </w:p>
        </w:tc>
        <w:tc>
          <w:tcPr>
            <w:tcW w:w="1437" w:type="dxa"/>
            <w:vMerge/>
            <w:vAlign w:val="center"/>
          </w:tcPr>
          <w:p w14:paraId="54072ACA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DC94497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D4B9339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bottom"/>
          </w:tcPr>
          <w:p w14:paraId="575BFD5F" w14:textId="73ACDC30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39831100</w:t>
            </w:r>
          </w:p>
        </w:tc>
        <w:tc>
          <w:tcPr>
            <w:tcW w:w="2409" w:type="dxa"/>
            <w:vAlign w:val="bottom"/>
          </w:tcPr>
          <w:p w14:paraId="7F141587" w14:textId="0284B555" w:rsidR="00A3708E" w:rsidRPr="001B5BF4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63515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Моющее средство для </w:t>
            </w:r>
            <w:r w:rsidRPr="0063515F">
              <w:rPr>
                <w:rFonts w:ascii="GHEA Grapalat" w:hAnsi="GHEA Grapalat" w:cs="Calibri"/>
                <w:sz w:val="18"/>
                <w:szCs w:val="18"/>
                <w:lang w:val="af-ZA"/>
              </w:rPr>
              <w:t>BioChem SA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50</w:t>
            </w:r>
            <w:r w:rsidRPr="001B5BF4">
              <w:rPr>
                <w:rFonts w:ascii="GHEA Grapalat" w:hAnsi="GHEA Grapalat" w:cs="Calibri"/>
                <w:sz w:val="16"/>
                <w:szCs w:val="16"/>
                <w:lang w:val="ru-RU"/>
              </w:rPr>
              <w:t>0мл</w:t>
            </w:r>
          </w:p>
        </w:tc>
        <w:tc>
          <w:tcPr>
            <w:tcW w:w="1021" w:type="dxa"/>
            <w:vAlign w:val="center"/>
          </w:tcPr>
          <w:p w14:paraId="408ACB16" w14:textId="7777777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79DEC53" w14:textId="382D254B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63515F"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Моющее средство для </w:t>
            </w:r>
            <w:r w:rsidRPr="0063515F">
              <w:rPr>
                <w:rFonts w:ascii="GHEA Grapalat" w:hAnsi="GHEA Grapalat" w:cs="Calibri"/>
                <w:sz w:val="18"/>
                <w:szCs w:val="18"/>
                <w:lang w:val="af-ZA"/>
              </w:rPr>
              <w:t>BioChem SA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</w:t>
            </w:r>
            <w:r w:rsidRPr="001B5BF4">
              <w:rPr>
                <w:rFonts w:ascii="GHEA Grapalat" w:hAnsi="GHEA Grapalat" w:cs="Calibri"/>
                <w:sz w:val="18"/>
                <w:szCs w:val="18"/>
                <w:lang w:val="ru-RU"/>
              </w:rPr>
              <w:t>50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0мл</w:t>
            </w:r>
          </w:p>
        </w:tc>
        <w:tc>
          <w:tcPr>
            <w:tcW w:w="1080" w:type="dxa"/>
          </w:tcPr>
          <w:p w14:paraId="7080041E" w14:textId="0E5CFAEF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7A2AD62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867701C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344D471" w14:textId="50062E26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5296A69A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823A95" w14:textId="09E6B794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370E61C3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77B65BD2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6DA7D97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710F588" w14:textId="203EC105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33691159</w:t>
            </w:r>
          </w:p>
        </w:tc>
        <w:tc>
          <w:tcPr>
            <w:tcW w:w="2409" w:type="dxa"/>
            <w:vAlign w:val="bottom"/>
          </w:tcPr>
          <w:p w14:paraId="00A8168F" w14:textId="1373378D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>Селпак 10л</w:t>
            </w:r>
          </w:p>
        </w:tc>
        <w:tc>
          <w:tcPr>
            <w:tcW w:w="1021" w:type="dxa"/>
            <w:vAlign w:val="center"/>
          </w:tcPr>
          <w:p w14:paraId="4B762F9C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626CA87" w14:textId="77777777" w:rsidR="00A3708E" w:rsidRPr="00420727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Селлпак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,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измерительный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раствор</w:t>
            </w:r>
            <w:proofErr w:type="spellEnd"/>
          </w:p>
          <w:p w14:paraId="5934809F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Theme="minorHAnsi" w:hAnsiTheme="minorHAnsi" w:cs="Courier New"/>
                <w:sz w:val="18"/>
                <w:szCs w:val="18"/>
                <w:lang w:val="ru-RU"/>
              </w:rPr>
            </w:pPr>
            <w:r w:rsidRPr="00420727">
              <w:rPr>
                <w:rFonts w:ascii="Arial LatArm" w:hAnsi="Arial LatArm" w:cs="Courier New"/>
                <w:sz w:val="18"/>
                <w:szCs w:val="18"/>
              </w:rPr>
              <w:t>KX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-21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XS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- 500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XS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1000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XP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-300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XT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4000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i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Приборы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переливания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крови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</w:p>
          <w:p w14:paraId="4E373CF6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10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литров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;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Тестовый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образец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венозная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капиллярная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кровь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; 1/2,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диагностики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9001:2008,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00D4E57" w14:textId="382A841B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Должен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быть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оригинальный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продукт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</w:tc>
        <w:tc>
          <w:tcPr>
            <w:tcW w:w="1080" w:type="dxa"/>
            <w:vAlign w:val="bottom"/>
          </w:tcPr>
          <w:p w14:paraId="6983164D" w14:textId="6AEBA92C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r w:rsidRPr="008C0D5A"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64FB78B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E53D2AA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0C57BBC" w14:textId="6A6510D1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032882B7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B486C" w14:textId="4B6AE589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4B863BF1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17B70ADA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9ED8E3D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197672E2" w14:textId="5E7DD865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33121240</w:t>
            </w:r>
          </w:p>
        </w:tc>
        <w:tc>
          <w:tcPr>
            <w:tcW w:w="2409" w:type="dxa"/>
            <w:vAlign w:val="bottom"/>
          </w:tcPr>
          <w:p w14:paraId="70220ED5" w14:textId="5E19CA25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hy-AM"/>
              </w:rPr>
              <w:t xml:space="preserve">Строматолайзер </w:t>
            </w:r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WH</w:t>
            </w:r>
            <w:r w:rsidRPr="008C0D5A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659FED33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F901688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Stromatolyzer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WH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(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STROMATOLYSER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-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WH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)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XP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-300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KX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-21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N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устройства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крови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</w:t>
            </w:r>
            <w:r w:rsidRPr="001B5BF4">
              <w:rPr>
                <w:rFonts w:ascii="Arial LatArm" w:hAnsi="Arial LatArm" w:cs="Arial LatArm"/>
                <w:sz w:val="18"/>
                <w:szCs w:val="18"/>
                <w:shd w:val="clear" w:color="auto" w:fill="FFFFFF" w:themeFill="background1"/>
                <w:lang w:val="ru-RU"/>
              </w:rPr>
              <w:t>³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Х</w:t>
            </w:r>
            <w:r w:rsidRPr="001B5BF4">
              <w:rPr>
                <w:rFonts w:ascii="Arial LatArm" w:hAnsi="Arial LatArm" w:cs="Arial LatArm"/>
                <w:sz w:val="18"/>
                <w:szCs w:val="18"/>
                <w:shd w:val="clear" w:color="auto" w:fill="FFFFFF" w:themeFill="background1"/>
                <w:lang w:val="ru-RU"/>
              </w:rPr>
              <w:t>³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>: 3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X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500 </w:t>
            </w:r>
            <w:proofErr w:type="gramStart"/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>,:</w:t>
            </w:r>
            <w:proofErr w:type="gramEnd"/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Контрольный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образец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: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Венозная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капиллярная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кровь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1/2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доступна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для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диагностики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lastRenderedPageBreak/>
              <w:t xml:space="preserve">9001:2008,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435BA60D" w14:textId="65BD4AA0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Должен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быть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оригинальный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продукт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</w:tc>
        <w:tc>
          <w:tcPr>
            <w:tcW w:w="1080" w:type="dxa"/>
            <w:vAlign w:val="bottom"/>
          </w:tcPr>
          <w:p w14:paraId="2DFE2979" w14:textId="4B7AF8F9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sz w:val="18"/>
                <w:szCs w:val="18"/>
              </w:rPr>
              <w:lastRenderedPageBreak/>
              <w:t>упаковок</w:t>
            </w:r>
            <w:proofErr w:type="spellEnd"/>
          </w:p>
        </w:tc>
        <w:tc>
          <w:tcPr>
            <w:tcW w:w="709" w:type="dxa"/>
            <w:vAlign w:val="center"/>
          </w:tcPr>
          <w:p w14:paraId="0A89DE41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6620082D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75E698C3" w14:textId="20091122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275" w:type="dxa"/>
            <w:vMerge/>
            <w:vAlign w:val="center"/>
          </w:tcPr>
          <w:p w14:paraId="2A7F58B1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A4ED9" w14:textId="68D42EE4" w:rsidR="00A3708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15</w:t>
            </w:r>
          </w:p>
        </w:tc>
        <w:tc>
          <w:tcPr>
            <w:tcW w:w="1437" w:type="dxa"/>
            <w:vMerge/>
            <w:vAlign w:val="center"/>
          </w:tcPr>
          <w:p w14:paraId="592FBEC9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4233DC1A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427FAE6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CD1421D" w14:textId="02FB91BE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39831240</w:t>
            </w:r>
          </w:p>
        </w:tc>
        <w:tc>
          <w:tcPr>
            <w:tcW w:w="2409" w:type="dxa"/>
            <w:vAlign w:val="bottom"/>
          </w:tcPr>
          <w:p w14:paraId="32E23657" w14:textId="5659F33C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  <w:t>Селклин</w:t>
            </w:r>
            <w:proofErr w:type="spellEnd"/>
          </w:p>
        </w:tc>
        <w:tc>
          <w:tcPr>
            <w:tcW w:w="1021" w:type="dxa"/>
            <w:vAlign w:val="center"/>
          </w:tcPr>
          <w:p w14:paraId="2B4B7F59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1E24A6E" w14:textId="77777777" w:rsidR="00A3708E" w:rsidRPr="00420727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Cellclean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(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Селлклин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)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чистящее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средство</w:t>
            </w:r>
            <w:proofErr w:type="spellEnd"/>
          </w:p>
          <w:p w14:paraId="514E19FA" w14:textId="77777777" w:rsidR="00A3708E" w:rsidRPr="00420727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</w:rPr>
            </w:pP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Гематологические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</w:rPr>
              <w:t>тесты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</w:t>
            </w:r>
            <w:proofErr w:type="spellStart"/>
            <w:r w:rsidRPr="00420727">
              <w:rPr>
                <w:rFonts w:ascii="Arial LatArm" w:hAnsi="Arial LatArm" w:cs="Courier New"/>
                <w:sz w:val="18"/>
                <w:szCs w:val="18"/>
              </w:rPr>
              <w:t>PocH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100i, KX-21 N, XS-500i, XS 1000i, XT 4000i </w:t>
            </w:r>
            <w:r w:rsidRPr="00420727">
              <w:rPr>
                <w:rFonts w:ascii="Calibri" w:hAnsi="Calibri" w:cs="Calibri"/>
                <w:sz w:val="18"/>
                <w:szCs w:val="18"/>
              </w:rPr>
              <w:t>и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 xml:space="preserve"> XP-300</w:t>
            </w:r>
          </w:p>
          <w:p w14:paraId="3C47789E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50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.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комнатной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температуре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присутствие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1/2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For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In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Vitro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Diagnostic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CEB1559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качества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9001:2008,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13485:2005,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420727">
              <w:rPr>
                <w:rFonts w:ascii="Arial LatArm" w:hAnsi="Arial LatArm" w:cs="Courier New"/>
                <w:sz w:val="18"/>
                <w:szCs w:val="18"/>
              </w:rPr>
              <w:t>TUV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реагента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0A6147B6" w14:textId="019EC9E8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Должен</w:t>
            </w:r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быть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оригинальный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420727">
              <w:rPr>
                <w:rFonts w:ascii="Calibri" w:hAnsi="Calibri" w:cs="Calibri"/>
                <w:sz w:val="18"/>
                <w:szCs w:val="18"/>
                <w:shd w:val="clear" w:color="auto" w:fill="FFFFFF" w:themeFill="background1"/>
              </w:rPr>
              <w:t>продукт</w:t>
            </w:r>
            <w:proofErr w:type="spellEnd"/>
            <w:r w:rsidRPr="00420727">
              <w:rPr>
                <w:rFonts w:ascii="Arial LatArm" w:hAnsi="Arial LatArm" w:cs="Courier New"/>
                <w:sz w:val="18"/>
                <w:szCs w:val="18"/>
              </w:rPr>
              <w:t>.</w:t>
            </w:r>
          </w:p>
        </w:tc>
        <w:tc>
          <w:tcPr>
            <w:tcW w:w="1080" w:type="dxa"/>
            <w:vAlign w:val="bottom"/>
          </w:tcPr>
          <w:p w14:paraId="5108C471" w14:textId="7F1A2506" w:rsidR="00A3708E" w:rsidRPr="00CB67D2" w:rsidRDefault="00A3708E" w:rsidP="00A3708E">
            <w:pPr>
              <w:jc w:val="center"/>
              <w:rPr>
                <w:sz w:val="18"/>
                <w:szCs w:val="18"/>
                <w:lang w:val="hy-AM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650D2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37B64C70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679F3229" w14:textId="20B4FD8C" w:rsidR="00A3708E" w:rsidRPr="00E654B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275" w:type="dxa"/>
            <w:vMerge/>
            <w:vAlign w:val="center"/>
          </w:tcPr>
          <w:p w14:paraId="6154480D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D0FE8" w14:textId="41128DBC" w:rsidR="00A3708E" w:rsidRPr="00E654B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</w:t>
            </w:r>
          </w:p>
        </w:tc>
        <w:tc>
          <w:tcPr>
            <w:tcW w:w="1437" w:type="dxa"/>
            <w:vMerge/>
            <w:vAlign w:val="center"/>
          </w:tcPr>
          <w:p w14:paraId="02383AC9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FC33C9" w14:paraId="6A8530EB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F769017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828ACF" w14:textId="331695C3" w:rsidR="00A3708E" w:rsidRPr="00FC33C9" w:rsidRDefault="00A3708E" w:rsidP="00A3708E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30199330</w:t>
            </w:r>
          </w:p>
        </w:tc>
        <w:tc>
          <w:tcPr>
            <w:tcW w:w="2409" w:type="dxa"/>
            <w:vAlign w:val="center"/>
          </w:tcPr>
          <w:p w14:paraId="751419D6" w14:textId="11A22E12" w:rsidR="00A3708E" w:rsidRPr="00FC33C9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ru-RU"/>
              </w:rPr>
              <w:t>Б</w:t>
            </w:r>
            <w:r w:rsidRPr="00FC33C9">
              <w:rPr>
                <w:rFonts w:ascii="GHEA Grapalat" w:hAnsi="GHEA Grapalat" w:cs="Calibri"/>
                <w:sz w:val="18"/>
                <w:szCs w:val="18"/>
                <w:lang w:val="ru-RU"/>
              </w:rPr>
              <w:t>умага для принтера</w:t>
            </w:r>
          </w:p>
        </w:tc>
        <w:tc>
          <w:tcPr>
            <w:tcW w:w="1021" w:type="dxa"/>
            <w:vAlign w:val="center"/>
          </w:tcPr>
          <w:p w14:paraId="1F302380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D1B7ED" w14:textId="53A46E6C" w:rsidR="00A3708E" w:rsidRPr="00A3708E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18"/>
                <w:szCs w:val="18"/>
                <w:lang w:val="hy-AM"/>
              </w:rPr>
            </w:pPr>
            <w:r w:rsidRPr="00FC33C9">
              <w:rPr>
                <w:rFonts w:ascii="Calibri" w:hAnsi="Calibri" w:cs="Calibri"/>
                <w:sz w:val="18"/>
                <w:szCs w:val="18"/>
                <w:lang w:val="ru-RU"/>
              </w:rPr>
              <w:t>Бумага для анализатора крови SYSPEX XP 300</w:t>
            </w:r>
            <w:r>
              <w:rPr>
                <w:rFonts w:ascii="Calibri" w:hAnsi="Calibri" w:cs="Calibri"/>
                <w:sz w:val="18"/>
                <w:szCs w:val="18"/>
                <w:lang w:val="hy-AM"/>
              </w:rPr>
              <w:t>. Ширина лентыч 55мм.</w:t>
            </w:r>
          </w:p>
          <w:p w14:paraId="14CEA99D" w14:textId="5B318B3A" w:rsidR="00A3708E" w:rsidRPr="00FC33C9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cs="Calibri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Align w:val="bottom"/>
          </w:tcPr>
          <w:p w14:paraId="574DA3C8" w14:textId="28EACE7A" w:rsidR="00A3708E" w:rsidRPr="00FC33C9" w:rsidRDefault="00A3708E" w:rsidP="00A3708E">
            <w:pPr>
              <w:jc w:val="center"/>
              <w:rPr>
                <w:rFonts w:ascii="Sylfaen" w:hAnsi="Sylfaen"/>
                <w:sz w:val="18"/>
                <w:szCs w:val="18"/>
                <w:shd w:val="clear" w:color="auto" w:fill="FFFFFF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8910EE4" w14:textId="77777777" w:rsidR="00A3708E" w:rsidRPr="00FC33C9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FF5157F" w14:textId="77777777" w:rsidR="00A3708E" w:rsidRPr="00FC33C9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8468CB8" w14:textId="0704C4CC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275" w:type="dxa"/>
            <w:vMerge/>
            <w:vAlign w:val="center"/>
          </w:tcPr>
          <w:p w14:paraId="159131AF" w14:textId="77777777" w:rsidR="00A3708E" w:rsidRPr="00FC33C9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2BBAF2" w14:textId="0D056DB3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</w:t>
            </w:r>
          </w:p>
        </w:tc>
        <w:tc>
          <w:tcPr>
            <w:tcW w:w="1437" w:type="dxa"/>
            <w:vMerge/>
            <w:vAlign w:val="center"/>
          </w:tcPr>
          <w:p w14:paraId="6EAFD4D7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684E591A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A8FBC4B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7377AD6" w14:textId="336BF90B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101C50">
              <w:rPr>
                <w:rFonts w:ascii="GHEA Grapalat" w:hAnsi="GHEA Grapalat" w:cs="Calibri"/>
                <w:sz w:val="18"/>
                <w:szCs w:val="18"/>
              </w:rPr>
              <w:t>33191310</w:t>
            </w:r>
          </w:p>
        </w:tc>
        <w:tc>
          <w:tcPr>
            <w:tcW w:w="2409" w:type="dxa"/>
            <w:vAlign w:val="center"/>
          </w:tcPr>
          <w:p w14:paraId="06704BAC" w14:textId="6FE45595" w:rsidR="00A3708E" w:rsidRDefault="00A3708E" w:rsidP="00A3708E">
            <w:pPr>
              <w:widowControl w:val="0"/>
              <w:spacing w:after="120"/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</w:rPr>
              <w:t>Вакутайи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K2 EDTA</w:t>
            </w:r>
          </w:p>
        </w:tc>
        <w:tc>
          <w:tcPr>
            <w:tcW w:w="1021" w:type="dxa"/>
            <w:vAlign w:val="center"/>
          </w:tcPr>
          <w:p w14:paraId="1D13B67D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9A05B65" w14:textId="77777777" w:rsidR="00A3708E" w:rsidRPr="001B5BF4" w:rsidRDefault="00A3708E" w:rsidP="00A3708E">
            <w:pPr>
              <w:shd w:val="clear" w:color="auto" w:fill="FFFFFF" w:themeFill="background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 LatArm" w:hAnsi="Arial LatArm" w:cs="Courier New"/>
                <w:sz w:val="18"/>
                <w:szCs w:val="18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Стерильная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пластиковая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вакуумная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пробирка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К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ЭДТА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13*75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мм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2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мл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Формат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: 50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шт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./</w:t>
            </w:r>
            <w:proofErr w:type="spellStart"/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уп</w:t>
            </w:r>
            <w:proofErr w:type="spellEnd"/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>.</w:t>
            </w:r>
          </w:p>
          <w:p w14:paraId="184CAB4F" w14:textId="67DEF4AD" w:rsidR="00A3708E" w:rsidRPr="00333737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Обязательное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наличие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знаков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CE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,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IVD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и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1B5BF4">
              <w:rPr>
                <w:rFonts w:ascii="Calibri" w:hAnsi="Calibri" w:cs="Calibri"/>
                <w:sz w:val="18"/>
                <w:szCs w:val="18"/>
                <w:lang w:val="ru-RU"/>
              </w:rPr>
              <w:t>сертификатов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</w:t>
            </w:r>
            <w:r w:rsidRPr="006E4CDD">
              <w:rPr>
                <w:rFonts w:ascii="Arial LatArm" w:hAnsi="Arial LatArm" w:cs="Courier New"/>
                <w:sz w:val="18"/>
                <w:szCs w:val="18"/>
              </w:rPr>
              <w:t>ISO</w:t>
            </w:r>
            <w:r w:rsidRPr="001B5BF4">
              <w:rPr>
                <w:rFonts w:ascii="Arial LatArm" w:hAnsi="Arial LatArm" w:cs="Courier New"/>
                <w:sz w:val="18"/>
                <w:szCs w:val="18"/>
                <w:lang w:val="ru-RU"/>
              </w:rPr>
              <w:t xml:space="preserve"> 13485.</w:t>
            </w:r>
          </w:p>
        </w:tc>
        <w:tc>
          <w:tcPr>
            <w:tcW w:w="1080" w:type="dxa"/>
            <w:vAlign w:val="bottom"/>
          </w:tcPr>
          <w:p w14:paraId="5054BDA1" w14:textId="33B20D03" w:rsidR="00A3708E" w:rsidRPr="005826CC" w:rsidRDefault="00A3708E" w:rsidP="00A3708E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hy-AM"/>
              </w:rPr>
              <w:t>штук</w:t>
            </w:r>
          </w:p>
        </w:tc>
        <w:tc>
          <w:tcPr>
            <w:tcW w:w="709" w:type="dxa"/>
            <w:vAlign w:val="center"/>
          </w:tcPr>
          <w:p w14:paraId="5DFBB1B6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1BDD865C" w14:textId="77777777" w:rsidR="00A3708E" w:rsidRPr="00B138F3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1C7838D6" w14:textId="281B51B8" w:rsidR="00A3708E" w:rsidRPr="00E654B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4B29332C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9CF920" w14:textId="65A257F2" w:rsidR="00A3708E" w:rsidRPr="00E654BE" w:rsidRDefault="00A3708E" w:rsidP="00A3708E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4F0E07CE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2C685E25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3E9FD40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2A56507" w14:textId="3A6FD943" w:rsidR="00A3708E" w:rsidRPr="00B230F5" w:rsidRDefault="00A3708E" w:rsidP="00A3708E">
            <w:pPr>
              <w:rPr>
                <w:rFonts w:ascii="GHEA Grapalat" w:hAnsi="GHEA Grapalat" w:cs="Calibri"/>
                <w:sz w:val="18"/>
                <w:szCs w:val="18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33141143</w:t>
            </w:r>
          </w:p>
        </w:tc>
        <w:tc>
          <w:tcPr>
            <w:tcW w:w="2409" w:type="dxa"/>
            <w:vAlign w:val="bottom"/>
          </w:tcPr>
          <w:p w14:paraId="2E21A326" w14:textId="322F234F" w:rsidR="00A3708E" w:rsidRPr="00B230F5" w:rsidRDefault="00A3708E" w:rsidP="00A3708E">
            <w:pPr>
              <w:widowControl w:val="0"/>
              <w:spacing w:after="120"/>
              <w:rPr>
                <w:rFonts w:ascii="GHEA Grapalat" w:hAnsi="GHEA Grapalat" w:cs="Helvetica"/>
                <w:sz w:val="18"/>
                <w:szCs w:val="18"/>
                <w:shd w:val="clear" w:color="auto" w:fill="FFFFFF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Скарификатор</w:t>
            </w:r>
            <w:proofErr w:type="spellEnd"/>
          </w:p>
        </w:tc>
        <w:tc>
          <w:tcPr>
            <w:tcW w:w="1021" w:type="dxa"/>
            <w:vAlign w:val="center"/>
          </w:tcPr>
          <w:p w14:paraId="5B7CA7F8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5844B3A7" w14:textId="6D49B3DB" w:rsidR="00A3708E" w:rsidRPr="00B230F5" w:rsidRDefault="00A3708E" w:rsidP="00A3708E">
            <w:pPr>
              <w:rPr>
                <w:rFonts w:ascii="GHEA Grapalat" w:hAnsi="GHEA Grapalat" w:cs="Helvetica"/>
                <w:sz w:val="18"/>
                <w:szCs w:val="18"/>
                <w:shd w:val="clear" w:color="auto" w:fill="FFFFFF"/>
                <w:lang w:val="ru-RU"/>
              </w:rPr>
            </w:pPr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скарификатор, </w:t>
            </w:r>
            <w:proofErr w:type="gramStart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для  укола</w:t>
            </w:r>
            <w:proofErr w:type="gramEnd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пальца, чтобы </w:t>
            </w:r>
            <w:proofErr w:type="gramStart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>брать  кровь</w:t>
            </w:r>
            <w:proofErr w:type="gramEnd"/>
            <w:r w:rsidRPr="001B5BF4">
              <w:rPr>
                <w:rFonts w:ascii="GHEA Grapalat" w:hAnsi="GHEA Grapalat"/>
                <w:sz w:val="18"/>
                <w:szCs w:val="18"/>
                <w:lang w:val="ru-RU"/>
              </w:rPr>
              <w:t xml:space="preserve"> для анализа, одноразового использования, пластик, стерильный.</w:t>
            </w:r>
            <w:r w:rsidRPr="001B5BF4">
              <w:rPr>
                <w:lang w:val="ru-RU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Имеет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тонкую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иглу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которая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накрыта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пластиковой</w:t>
            </w:r>
            <w:proofErr w:type="spellEnd"/>
            <w:r w:rsidRPr="004945D4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4945D4">
              <w:rPr>
                <w:rFonts w:ascii="GHEA Grapalat" w:hAnsi="GHEA Grapalat"/>
                <w:sz w:val="18"/>
                <w:szCs w:val="18"/>
              </w:rPr>
              <w:t>крышкой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14:paraId="5EACF059" w14:textId="0A05232E" w:rsidR="00A3708E" w:rsidRPr="00B230F5" w:rsidRDefault="00A3708E" w:rsidP="00A3708E">
            <w:pPr>
              <w:jc w:val="center"/>
              <w:rPr>
                <w:rFonts w:ascii="GHEA Grapalat" w:hAnsi="GHEA Grapalat" w:cs="Arial"/>
                <w:sz w:val="18"/>
                <w:szCs w:val="18"/>
                <w:lang w:val="ru-RU"/>
              </w:rPr>
            </w:pPr>
            <w:proofErr w:type="spellStart"/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B8D68A4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AF41B0A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1BE4911" w14:textId="0E9CB194" w:rsidR="00A3708E" w:rsidRPr="00E654B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6C05E385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570F" w14:textId="582E3CB2" w:rsidR="00A3708E" w:rsidRPr="00E654B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ru-RU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8000</w:t>
            </w: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14:paraId="5D76AA19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4AEA6CF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B84768A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3C46479" w14:textId="7D8D0E6B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104F55B8" w14:textId="276F1316" w:rsidR="00A3708E" w:rsidRDefault="00A3708E" w:rsidP="00A3708E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653561">
              <w:rPr>
                <w:rFonts w:ascii="GHEA Grapalat" w:hAnsi="GHEA Grapalat" w:cs="Courier New"/>
                <w:sz w:val="18"/>
                <w:szCs w:val="18"/>
              </w:rPr>
              <w:t>Предметное</w:t>
            </w:r>
            <w:proofErr w:type="spellEnd"/>
            <w:r w:rsidRPr="00653561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653561">
              <w:rPr>
                <w:rFonts w:ascii="GHEA Grapalat" w:hAnsi="GHEA Grapalat" w:cs="Courier New"/>
                <w:sz w:val="18"/>
                <w:szCs w:val="18"/>
              </w:rPr>
              <w:t>стекло</w:t>
            </w:r>
            <w:proofErr w:type="spellEnd"/>
            <w:r w:rsidRPr="00653561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gramStart"/>
            <w:r w:rsidRPr="00653561">
              <w:rPr>
                <w:rFonts w:ascii="GHEA Grapalat" w:hAnsi="GHEA Grapalat" w:cs="Courier New"/>
                <w:sz w:val="18"/>
                <w:szCs w:val="18"/>
              </w:rPr>
              <w:t>с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653561">
              <w:rPr>
                <w:rFonts w:ascii="GHEA Grapalat" w:hAnsi="GHEA Grapalat"/>
                <w:sz w:val="18"/>
                <w:szCs w:val="18"/>
              </w:rPr>
              <w:t>шлифом</w:t>
            </w:r>
            <w:proofErr w:type="spellEnd"/>
            <w:proofErr w:type="gramEnd"/>
          </w:p>
        </w:tc>
        <w:tc>
          <w:tcPr>
            <w:tcW w:w="1021" w:type="dxa"/>
            <w:vAlign w:val="center"/>
          </w:tcPr>
          <w:p w14:paraId="4E982C90" w14:textId="77777777" w:rsidR="00A3708E" w:rsidRPr="005A13B7" w:rsidRDefault="00A3708E" w:rsidP="00A3708E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EF27D69" w14:textId="6B3C025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Предметное стекло, с сектором для записи. </w:t>
            </w:r>
            <w:proofErr w:type="spellStart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Размеры</w:t>
            </w:r>
            <w:proofErr w:type="spellEnd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: 76ммх26</w:t>
            </w:r>
            <w:proofErr w:type="gramStart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мм  N</w:t>
            </w:r>
            <w:proofErr w:type="gramEnd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100</w:t>
            </w:r>
          </w:p>
        </w:tc>
        <w:tc>
          <w:tcPr>
            <w:tcW w:w="1080" w:type="dxa"/>
          </w:tcPr>
          <w:p w14:paraId="77C1EA9A" w14:textId="7832AB27" w:rsidR="00A3708E" w:rsidRPr="00307FB6" w:rsidRDefault="00A3708E" w:rsidP="00A3708E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551FE65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5994AA0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4D09F1D" w14:textId="2C553CEE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tcBorders>
              <w:top w:val="nil"/>
              <w:bottom w:val="nil"/>
            </w:tcBorders>
            <w:vAlign w:val="center"/>
          </w:tcPr>
          <w:p w14:paraId="4274DDD9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F9E28" w14:textId="00DB5834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tcBorders>
              <w:top w:val="nil"/>
              <w:bottom w:val="nil"/>
            </w:tcBorders>
            <w:vAlign w:val="center"/>
          </w:tcPr>
          <w:p w14:paraId="0D133396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A3708E" w:rsidRPr="00B138F3" w14:paraId="3DB0B2E8" w14:textId="77777777" w:rsidTr="004E549C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A2BF24C" w14:textId="77777777" w:rsidR="00A3708E" w:rsidRPr="00E3397A" w:rsidRDefault="00A3708E" w:rsidP="00A3708E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2FB16D1" w14:textId="4ADCF892" w:rsidR="00A3708E" w:rsidRDefault="00A3708E" w:rsidP="00A3708E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15A7152A" w14:textId="1A38C731" w:rsidR="00A3708E" w:rsidRPr="004F6FEE" w:rsidRDefault="00A3708E" w:rsidP="00A3708E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Пипетка для </w:t>
            </w:r>
            <w:proofErr w:type="spellStart"/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>сали</w:t>
            </w:r>
            <w:proofErr w:type="spellEnd"/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гемометр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 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0,02мл</w:t>
            </w:r>
          </w:p>
        </w:tc>
        <w:tc>
          <w:tcPr>
            <w:tcW w:w="1021" w:type="dxa"/>
            <w:vAlign w:val="center"/>
          </w:tcPr>
          <w:p w14:paraId="45E39971" w14:textId="77777777" w:rsidR="00A3708E" w:rsidRPr="004F6FEE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47824BD5" w14:textId="0F3E6797" w:rsidR="00A3708E" w:rsidRPr="001B5BF4" w:rsidRDefault="00A3708E" w:rsidP="00A3708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Пипетка для </w:t>
            </w:r>
            <w:proofErr w:type="spellStart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>сали</w:t>
            </w:r>
            <w:proofErr w:type="spellEnd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гемометра </w:t>
            </w: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 0</w:t>
            </w:r>
            <w:proofErr w:type="gramEnd"/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,02мл</w:t>
            </w:r>
          </w:p>
        </w:tc>
        <w:tc>
          <w:tcPr>
            <w:tcW w:w="1080" w:type="dxa"/>
          </w:tcPr>
          <w:p w14:paraId="6CA404AA" w14:textId="6818B597" w:rsidR="00A3708E" w:rsidRPr="00307FB6" w:rsidRDefault="00A3708E" w:rsidP="00A3708E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B53E93D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D27B031" w14:textId="77777777" w:rsidR="00A3708E" w:rsidRPr="00B230F5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69EF1FC" w14:textId="5D0F38D9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14:paraId="5AB63480" w14:textId="77777777" w:rsidR="00A3708E" w:rsidRPr="00E34F88" w:rsidRDefault="00A3708E" w:rsidP="00A3708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8F82E" w14:textId="79D366B4" w:rsidR="00A3708E" w:rsidRDefault="00A3708E" w:rsidP="00A3708E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GHEA Grapalat" w:hAnsi="GHEA Grapalat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tcBorders>
              <w:top w:val="nil"/>
            </w:tcBorders>
            <w:vAlign w:val="center"/>
          </w:tcPr>
          <w:p w14:paraId="4225C2D8" w14:textId="77777777" w:rsidR="00A3708E" w:rsidRPr="007339B2" w:rsidRDefault="00A3708E" w:rsidP="00A3708E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3D0400B0" w14:textId="77777777" w:rsidR="001B5BF4" w:rsidRPr="00057E45" w:rsidRDefault="001B5BF4" w:rsidP="001B5BF4">
      <w:pPr>
        <w:pStyle w:val="HTML"/>
        <w:ind w:left="-851"/>
        <w:rPr>
          <w:rFonts w:ascii="GHEA Grapalat" w:hAnsi="GHEA Grapalat"/>
          <w:color w:val="FF0000"/>
          <w:sz w:val="16"/>
          <w:szCs w:val="16"/>
        </w:rPr>
      </w:pP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1B5BF4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</w:t>
      </w:r>
      <w:r w:rsidRPr="002F77EB">
        <w:rPr>
          <w:rFonts w:ascii="GHEA Grapalat" w:hAnsi="GHEA Grapalat"/>
          <w:i/>
          <w:sz w:val="16"/>
          <w:szCs w:val="16"/>
        </w:rPr>
        <w:t>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>*</w:t>
      </w:r>
      <w:r w:rsidRPr="002F77EB">
        <w:rPr>
          <w:rFonts w:ascii="GHEA Grapalat" w:hAnsi="GHEA Grapalat"/>
          <w:i/>
          <w:sz w:val="16"/>
          <w:szCs w:val="16"/>
        </w:rPr>
        <w:t xml:space="preserve">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6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8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7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9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5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9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271477170">
    <w:abstractNumId w:val="14"/>
  </w:num>
  <w:num w:numId="2" w16cid:durableId="2018073350">
    <w:abstractNumId w:val="20"/>
  </w:num>
  <w:num w:numId="3" w16cid:durableId="349380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4884933">
    <w:abstractNumId w:val="27"/>
  </w:num>
  <w:num w:numId="5" w16cid:durableId="1714228049">
    <w:abstractNumId w:val="10"/>
  </w:num>
  <w:num w:numId="6" w16cid:durableId="1611821105">
    <w:abstractNumId w:val="26"/>
  </w:num>
  <w:num w:numId="7" w16cid:durableId="454563882">
    <w:abstractNumId w:val="19"/>
  </w:num>
  <w:num w:numId="8" w16cid:durableId="1890457609">
    <w:abstractNumId w:val="31"/>
  </w:num>
  <w:num w:numId="9" w16cid:durableId="393699109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8765808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6747175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2683205">
    <w:abstractNumId w:val="23"/>
  </w:num>
  <w:num w:numId="13" w16cid:durableId="1212227910">
    <w:abstractNumId w:val="6"/>
  </w:num>
  <w:num w:numId="14" w16cid:durableId="814689657">
    <w:abstractNumId w:val="8"/>
  </w:num>
  <w:num w:numId="15" w16cid:durableId="146240837">
    <w:abstractNumId w:val="38"/>
  </w:num>
  <w:num w:numId="16" w16cid:durableId="54816679">
    <w:abstractNumId w:val="34"/>
  </w:num>
  <w:num w:numId="17" w16cid:durableId="1265923258">
    <w:abstractNumId w:val="13"/>
  </w:num>
  <w:num w:numId="18" w16cid:durableId="1963463036">
    <w:abstractNumId w:val="36"/>
  </w:num>
  <w:num w:numId="19" w16cid:durableId="1735622618">
    <w:abstractNumId w:val="16"/>
  </w:num>
  <w:num w:numId="20" w16cid:durableId="1010334366">
    <w:abstractNumId w:val="7"/>
  </w:num>
  <w:num w:numId="21" w16cid:durableId="1146900306">
    <w:abstractNumId w:val="35"/>
  </w:num>
  <w:num w:numId="22" w16cid:durableId="177695779">
    <w:abstractNumId w:val="32"/>
  </w:num>
  <w:num w:numId="23" w16cid:durableId="1679045287">
    <w:abstractNumId w:val="1"/>
  </w:num>
  <w:num w:numId="24" w16cid:durableId="1380127281">
    <w:abstractNumId w:val="30"/>
  </w:num>
  <w:num w:numId="25" w16cid:durableId="924725673">
    <w:abstractNumId w:val="9"/>
  </w:num>
  <w:num w:numId="26" w16cid:durableId="1525093631">
    <w:abstractNumId w:val="17"/>
  </w:num>
  <w:num w:numId="27" w16cid:durableId="1451510802">
    <w:abstractNumId w:val="33"/>
  </w:num>
  <w:num w:numId="28" w16cid:durableId="1724253498">
    <w:abstractNumId w:val="25"/>
  </w:num>
  <w:num w:numId="29" w16cid:durableId="977804616">
    <w:abstractNumId w:val="2"/>
  </w:num>
  <w:num w:numId="30" w16cid:durableId="537275732">
    <w:abstractNumId w:val="4"/>
  </w:num>
  <w:num w:numId="31" w16cid:durableId="1035813093">
    <w:abstractNumId w:val="3"/>
  </w:num>
  <w:num w:numId="32" w16cid:durableId="460881178">
    <w:abstractNumId w:val="39"/>
  </w:num>
  <w:num w:numId="33" w16cid:durableId="1789545530">
    <w:abstractNumId w:val="37"/>
  </w:num>
  <w:num w:numId="34" w16cid:durableId="103815411">
    <w:abstractNumId w:val="28"/>
  </w:num>
  <w:num w:numId="35" w16cid:durableId="1398895168">
    <w:abstractNumId w:val="0"/>
  </w:num>
  <w:num w:numId="36" w16cid:durableId="1031805894">
    <w:abstractNumId w:val="15"/>
  </w:num>
  <w:num w:numId="37" w16cid:durableId="1765609803">
    <w:abstractNumId w:val="21"/>
  </w:num>
  <w:num w:numId="38" w16cid:durableId="1337270301">
    <w:abstractNumId w:val="18"/>
  </w:num>
  <w:num w:numId="39" w16cid:durableId="690912127">
    <w:abstractNumId w:val="5"/>
  </w:num>
  <w:num w:numId="40" w16cid:durableId="1704331100">
    <w:abstractNumId w:val="11"/>
  </w:num>
  <w:num w:numId="41" w16cid:durableId="962344455">
    <w:abstractNumId w:val="12"/>
  </w:num>
  <w:num w:numId="42" w16cid:durableId="1769278485">
    <w:abstractNumId w:val="22"/>
  </w:num>
  <w:num w:numId="43" w16cid:durableId="941450769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40C74"/>
    <w:rsid w:val="00056546"/>
    <w:rsid w:val="000B348B"/>
    <w:rsid w:val="000D4458"/>
    <w:rsid w:val="00120A1B"/>
    <w:rsid w:val="00131F8B"/>
    <w:rsid w:val="00142AE0"/>
    <w:rsid w:val="001565ED"/>
    <w:rsid w:val="001B5BF4"/>
    <w:rsid w:val="001D6255"/>
    <w:rsid w:val="0022308F"/>
    <w:rsid w:val="00265136"/>
    <w:rsid w:val="00280308"/>
    <w:rsid w:val="002B160A"/>
    <w:rsid w:val="002D677F"/>
    <w:rsid w:val="00306C71"/>
    <w:rsid w:val="00333737"/>
    <w:rsid w:val="00354946"/>
    <w:rsid w:val="00394C8A"/>
    <w:rsid w:val="003D45CD"/>
    <w:rsid w:val="00422065"/>
    <w:rsid w:val="00427658"/>
    <w:rsid w:val="004B570D"/>
    <w:rsid w:val="004D129D"/>
    <w:rsid w:val="004F6FEE"/>
    <w:rsid w:val="00531F25"/>
    <w:rsid w:val="00547985"/>
    <w:rsid w:val="005826CC"/>
    <w:rsid w:val="005A3CB3"/>
    <w:rsid w:val="005E3164"/>
    <w:rsid w:val="005F3CC4"/>
    <w:rsid w:val="00644DE0"/>
    <w:rsid w:val="00645A7A"/>
    <w:rsid w:val="00651A22"/>
    <w:rsid w:val="00671A95"/>
    <w:rsid w:val="00696C77"/>
    <w:rsid w:val="00753979"/>
    <w:rsid w:val="00760E42"/>
    <w:rsid w:val="00760F2E"/>
    <w:rsid w:val="0076751F"/>
    <w:rsid w:val="00775A17"/>
    <w:rsid w:val="007B42EA"/>
    <w:rsid w:val="007F4116"/>
    <w:rsid w:val="007F4CD4"/>
    <w:rsid w:val="00801452"/>
    <w:rsid w:val="008303C5"/>
    <w:rsid w:val="00880952"/>
    <w:rsid w:val="00893470"/>
    <w:rsid w:val="008C7443"/>
    <w:rsid w:val="008E749F"/>
    <w:rsid w:val="00967446"/>
    <w:rsid w:val="009714B4"/>
    <w:rsid w:val="0098483E"/>
    <w:rsid w:val="009952BE"/>
    <w:rsid w:val="009C7D7F"/>
    <w:rsid w:val="009C7EFA"/>
    <w:rsid w:val="009E2D41"/>
    <w:rsid w:val="00A11D4A"/>
    <w:rsid w:val="00A15F84"/>
    <w:rsid w:val="00A3708E"/>
    <w:rsid w:val="00AB6E23"/>
    <w:rsid w:val="00AD693E"/>
    <w:rsid w:val="00AE2875"/>
    <w:rsid w:val="00B230F5"/>
    <w:rsid w:val="00B23E3F"/>
    <w:rsid w:val="00B52CA6"/>
    <w:rsid w:val="00B94EF6"/>
    <w:rsid w:val="00BC4175"/>
    <w:rsid w:val="00C14FBE"/>
    <w:rsid w:val="00C362BC"/>
    <w:rsid w:val="00C628E3"/>
    <w:rsid w:val="00C7621B"/>
    <w:rsid w:val="00C905AC"/>
    <w:rsid w:val="00CC48B2"/>
    <w:rsid w:val="00CF1A50"/>
    <w:rsid w:val="00CF4C1D"/>
    <w:rsid w:val="00DC2F44"/>
    <w:rsid w:val="00DD480E"/>
    <w:rsid w:val="00DE1015"/>
    <w:rsid w:val="00DE12B6"/>
    <w:rsid w:val="00DE7697"/>
    <w:rsid w:val="00DF6736"/>
    <w:rsid w:val="00E654BE"/>
    <w:rsid w:val="00F341D1"/>
    <w:rsid w:val="00F35BBC"/>
    <w:rsid w:val="00F85AA1"/>
    <w:rsid w:val="00FA6A0B"/>
    <w:rsid w:val="00FB0860"/>
    <w:rsid w:val="00FC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  <w:style w:type="character" w:customStyle="1" w:styleId="jlqj4b">
    <w:name w:val="jlqj4b"/>
    <w:basedOn w:val="a0"/>
    <w:rsid w:val="001B5BF4"/>
  </w:style>
  <w:style w:type="character" w:customStyle="1" w:styleId="rynqvb">
    <w:name w:val="rynqvb"/>
    <w:basedOn w:val="a0"/>
    <w:rsid w:val="001B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890</TotalTime>
  <Pages>18</Pages>
  <Words>5318</Words>
  <Characters>30317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54</cp:revision>
  <dcterms:created xsi:type="dcterms:W3CDTF">2024-09-05T10:59:00Z</dcterms:created>
  <dcterms:modified xsi:type="dcterms:W3CDTF">2025-10-01T06:57:00Z</dcterms:modified>
</cp:coreProperties>
</file>