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ԱԲԿ-ԷԱՃ-ԱՊՁԲ-2026/6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Արտաշատի բժշկական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ք. Արտաշատ, Ա. Խաչատրյան 116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գործիքներ  և պարագաներ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023525537</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hasmikhasohaso@mail.ru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Արտաշատի բժշկական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ԱԲԿ-ԷԱՃ-ԱՊՁԲ-2026/6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Արտաշատի բժշկական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Արտաշատի բժշկական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գործիքներ  և պարագաներ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Արտաշատի բժշկական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գործիքներ  և պարագաներ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ԱԲԿ-ԷԱՃ-ԱՊՁԲ-2026/6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hasmikhasohaso@mail.ru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գործիքներ  և պարագաներ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Պոլիպրոպիլեն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ախտահանված 7X14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ծածկոց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7.5FR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Արտաշատի բժշկական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ԱԲԿ-ԷԱՃ-ԱՊՁԲ-2026/6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ԱԲԿ-ԷԱՃ-ԱՊՁԲ-2026/6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«ԱԲԿ-ԷԱՃ-ԱՊՁԲ-2026/6»*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«ԱԲԿ-ԷԱՃ-ԱՊՁԲ-2026/6»*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Արտաշատի բժշկական կենտրոն ՓԲԸ *  (այսուհետ` Պատվիրատու) կողմից կազմակերպված` ԱԲԿ-ԷԱՃ-ԱՊՁԲ-2026/6*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10.0: ֆորմատ-10մլ: Ասեղով: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20.0: ֆորմատ-20մլ: Ասեղով: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 5.0: ֆորմատ-5մլ: Ասեղով: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N15: Ստերիլ մեկանգամյա  չժանգոտվող  պողպատից, Ֆորմատ-հատ, հանձնելու պահին  պիտանելիության  ժամկետը 2/3 առկայություն, ֆիրմային նշանի առկայությունը: Պայմանական նշանները –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 կտրող  գլխիկներ N23: Ստերիլ մեկանգամյա  չժանգոտվող  պողպատից N23: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Նշտարի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բազմակի  օգտագործման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Պորտսեղմիչ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N10 Fr ,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Պունկցիոն նեֆրոստոմիայի հավաքածու, N 12 Fr,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թևատակի, Ֆորմատ –հատ, մարմնի ջերմաստիճանը  չափելու  համար, չափման  դիապազոնը ՝34-42 C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13 X18: 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18 X24:Ֆորմատ-տուփN100,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24 X30:Ֆորմատ-տուփN100 ,հանձնելու պահին  պիտանելիության  ժամկետը 2/3 առկայություն ,ֆիրմային նշանի առկայությունը: Պայմանական նշանները –պահել  չոր տեղում: 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N100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ժապավեն 30X40: Ֆորմատ-տուփN100, հանձնելու պահին  պիտանելիության  ժամկետը 2/3 առկայություն, ֆիրմային նշանի առկայությունը: Պայմանական նշանները –պահել  չոր տեղում:Զգայուն  են կապույտ լույսի  նկատմամբ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ՌՕԷ պիպետ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Սկարիֆիկատոր ՝ մատծակիչարյան  անալիզ վերցնելու  հաար, միանվագ օգտագործման: հանձնելու պահին  պիտանելիության  ժամկետի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Տպիչների համատեղելի մոդելներ՝ Sony UP-860, UP-890, UP-895, UP-897, UP-897MD, UP-D860, UP-D890, UP-D895, UP-D897, UP-X898MD; UP-D898MD, UP-D898DC, Mitsubishi P93E/93DW/95DE, • Թղթի մակերևույթը՝ սպիտակ, անփայլ, • Կծիկի երկարությունը՝ 20 մ, • Թղթի լայնությունը՝ 110 մմ, • Պատկերի լուծելիությունը՝ 325 dpi, • Կիսատոների փոխանցումը՝ 8 բիթ (մոխրագույնի 256 երանգներ), • Պահպանման պայմանները՝ 5-30°С, հարաբերական խոնավությունը՝ 30-80%, • Պիտանելիության ժամկետը՝ 3 տարի, • Տպած պատկերների պահպանման ժամկետը՝ ոչ պակաս 2 տարի, • Արտադրությունը՝ Ճապոնիա:  Թուղթը պետք է ապահովի տպագրության բարձր որակ և տպիչների երկարատև շահագործում առանց տպիչի ջերմագլխիկի վաղաժամ այրվելուն: Թուղթը պետք է ունենա ջերմազգայուն շերտի կայուն/համասեռ բնութագիր: Թղթերի մատակարաման հետ պետք է ներկայացնել նաև ГОСТ 7826-93, ГОСТ 2635-77 համապատասխանության դեկլարացիան(ները):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3սմX5մ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կպչուն, կտորից 3x5.0մ Ֆորմատ-հատ, հանձնելու պահին  պիտանելիության  ժամկետի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սպինոկան :Ֆորմատ-հատ, հանձնելու պահին  պիտանելիության  ժամկետը 2/3 առկայություն, ֆիրմային նշանի առկայությունը : Պայմանական նշանները –պահել  չոր տեղում: 25G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25G ուղղորդիչով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N25G  ուղորդիչով: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26G սպինոկան: Ֆորմատ-հատ, հանձնելու պահին  պիտանելիության  ժամկետը 2/3 առկայություն, ֆիրմային նշանի առկայությունը: Պայմանական նշանները –պահել  չոր տեղում: 26G 0,53x88մմ։ Ասեղի  ծայրի  կվինկեի  կտրվածք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Սպինալ ասեղ G-25, Պենկան,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Սպիրոմետրի շրթունքակալ: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Վակուտայների ասեղ,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Ֆորմատ-հատ, հանձնելու պահին  պիտանելիության  ժամկետը 2/3 առկայություն, ֆիրմային նշանի առկայությունը: Պայմանական նշանները –պահել  չոր տեղում: Ասեղը՝ ծակող 3-0,2-0:Թելի հաստությունը  0,1,2,3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2,0, 75 սմ թելի երկարություն, 3/8 ասեղ, 30մմ,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3,0, 75 սմ թելի երկարություն, 3/8 ասեղ, 26մմ,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4,0, 75 սմ թելի երկարություն, 3/8 ասեղ, 19մմ, կտրող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Պոլիպրոպիլեն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5/0, 75 սմ թելի երկարություն,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Պոլիպրոպիլեն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Պոլիպրոպիլեն 6/0, 75 սմ թելի երկարություն,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0: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 Ֆորմատ-հատ, հանձնելու պահին  պիտանելիության  ժամկետը 2/3 առկայություն , ֆիրմային նշանի առկայությունը : Պայմանական նշանները –պահել  չոր տեղում: Ասեղը՝ ծակող 0,1,2,3: Թելի հաստությունը  1,0 ,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Պայմանական նշանները –պահել  չոր տեղում: Ասեղը՝ ծակող /կտրող 0,1,2,3: Թելի հաստությունը  2.0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Պայմանական նշանները –պահել  չոր տեղում: Ասեղը՝ ծակող 0,1,2,3: Թելի հաստությունը  3.0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պոլիգլակտին, Թելի հաստությունը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պոլիգլատկին: Ֆորմատ-հատ, հանձնելու պահին  պիտանելիության  ժամկետը 2/3 առկայություն , ֆիրմային նշանի առկայությունը : Պայմանական նշանները –պահել  չոր տեղում: Ասեղը՝ ծակող/կտրող  0,1,2,3: Թելի հաստությունը  4.0. Թելի  երկարությունը 100սմ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Կետգուտ: Ֆորմատ-հատ, հանձնելու պահին  պիտանելիության  ժամկետը 2/3 առկայություն,ֆիրմային նշանի առկայությունը: Պայմանական նշանները –պահել  չոր տեղում: Ասեղը՝ ծակող 3-0,2-0: Թելի հաստությունը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ՎիրաբուժականԿարելանյութ Էթիբոնտ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2-0,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Կարելանյութ Էթիբոնտ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Կարելանյութ Էթիբոնտ 3-0, Պոլիէթիլենտերեֆտալատ,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ախտահանված 7X14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Վիրակապ՝7X14 ստերիլ, խտությունը 30,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ծածկոց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Տապչանի սավան, բժշկական, ֆետրե, չափսերը 70սմ լայնություն, 180, կտրվածքով, 15գ․ խտություն, կապույտ գույնի,  գլանափաթեթով, 10մ երկարություն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Տոնոմետր ստետասկոպով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Փայտե շպատել: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ասեղի չափը՝ 21G, Y պորտով, խողովակի երկարությունը ոչ պակաս 150 սմ։ Ֆորմատ-հատ, հանձնելու պահին  պիտանելիության  ժամկետը 2/3 առկայություն,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Փոխներարկման սարք արյան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ցենտրիֆուգայի  համար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Ֆորմատ-հատ , հանձնելու պահին  պիտանելիության  ժամկետը 2/3 առկայություն, ֆիրմային նշանի առկայությունը : Պայմանական նշանները- կոտրվող  է:  5մլ ապակե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բորոսիլիկատային: Ֆորմատ-հատ,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EDTA 5,4մգ: Ֆորմատ-հատ ,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3.5մլ ցիտրատ: Ֆորմատ-հատ ,հանձնելու պահին  պիտանելիության  ժամկետը 2/3 առկայություն , ֆիրմային նշանի առկայությունը :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 վակումային 5մլ գելով : Ֆորմատ-հատ, հանձնելու պահին  պիտանելիության  ժամկետը 2/3 առկայություն ,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Ֆորմատ-կգ, հանձնելու պահին  պիտանելիության  ժամկետը 2/3 առկայություն, ֆիրմային նշանի առկայությունը: Պայմանական նշանները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լարան , գայդ, սև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աղեղաձև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 աղեղաձև,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Էլեկտրոդ ROLLER, ակոսավոր, Բիպոլյար ռեզակտոսկոպի էլետրոդ,ROLLER, 26 / 24 CH ռեզեկտոսկոպի համար, նախատեսված է կլինիկայում առկա GIMMI ռեզեկտոսկոպի համար, որը պետք է հաստատվի արտադրող ընկերության կողմից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Իրիգացիոն խողովակ ՏՈՒՌ-ի համար, երկճյուղ,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Ինտրադյուսեր 6 Fr, պունկցիոն ասեղով,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Ֆոգարդիի կատետր, ստերիլ, տրոմբոէկտոմիայի համար,  միայն փչող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Ցիրկուլյարլազերային լուսարձակ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Ցիրկուլյար լազերային լուսարձակ տրամագիծ 400/440 պոլիամիդ, 2550+127, արտաքին տրամագիծ 1,25 մմ, քաշը 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ուղիղ,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Մոնոպոլյար ՏՈՒՌ-ի դանակ փորավոր, սառը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33141174/526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Պարանոցի ֆիքսատոր կոշտ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փոքր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միջին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հարթակ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Պտուտակներ, նախատեսված  մետաղական կոնստրուկցիաների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Շյուղեր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ուրետերոռենոսկոպ  7.5FR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աշխատանքային հեռավորությունը՝ 3-50 մմ տիրույթում  Տեսադաշտը՝ 120 աստիճան  Խողովակի արտաքին տրամագիծը 7.5 Fr Դիստալ ծայրի արտաքին տրամագիծը՝ ոչ ավել քան 7.5 Fr Աշխատանքային լուսանցքի նվազագույն տրամագիծը 3.6 Fr Շեղման առավելագույն անկյունը յուրաքանչյուր ուղղությամբ 285 աստիճան Աշխատանքային երկարությունը՝ 650մմՊետք է համատեղելի լինի կլինիկայում առկա HUV-01 վիդեոպրոցեսսորի հետ, որը պետք է հաստատվի վիդեո պրոցեսսորի արտադրող ընկերության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ներարկիչի  երկարացուցիչ,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Անվտանգության ցնցուղ աչքերի լվացման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ԿՏԳ–ի  ժապավեն   112մմ  LETO8,երկարությունը  ոչ պակաս  5 մետրից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անզգայացման հավաքածու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առնվազն 20 օրացուցային օրվա ընթացքում մինչև 25.12.2026թ.: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