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ՎԱՔՏ-ԷԱՃԱՊՁԲ-26/6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Քաղաքաշինության, տեխնիկական և հրդեհային անվտանգության տեսչական մարմնի կարիքների համար տնտեսական և սանհիգիենիկ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naira.mkrtchyan@gov.am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ՎԱՔՏ-ԷԱՃԱՊՁԲ-26/6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Քաղաքաշինության, տեխնիկական և հրդեհային անվտանգության տեսչական մարմնի կարիքների համար տնտեսական և սանհիգիենիկ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Քաղաքաշինության, տեխնիկական և հրդեհային անվտանգության տեսչական մարմնի կարիքների համար տնտեսական և սանհիգիենիկ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ՎԱՔՏ-ԷԱՃԱՊՁԲ-26/6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naira.mkrtchyan@gov.am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Քաղաքաշինության, տեխնիկական և հրդեհային անվտանգության տեսչական մարմնի կարիքների համար տնտեսական և սանհիգիենիկ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2025.10.14.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ՎԱՔՏ-ԷԱՃԱՊՁԲ-26/6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ՎԱՔՏ-ԷԱՃԱՊՁԲ-26/6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«ՎԱՔՏ-ԷԱՃԱՊՁԲ-26/6»*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ՎԱՔՏ-ԷԱՃԱՊՁԲ-26/6*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«ՎԱՔՏ-ԷԱՃԱՊՁԲ-26/6»*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ՎԱՔՏ-ԷԱՃԱՊՁԲ-26/6*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 անգամյա օգտագործման բաժակ թղթե հիմքով, գույնը համաձայնեցնել պատվիրատուի հետ,  առնվազն 180 մլ և ոչ ավել 200մլ տարողությամբ, տաք և սառը ջրի համար, հիգիենիկ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ծավալը 30-40 լիտր,սև գույնի, աղբը հավաքելու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երկշերտ, թղթի 1մ2 մակերեսի զանգվածը՝ թղթի 20-30գ. խոնավությունը՝ 7.0%, առնվազն 100 հատանոց տուփերով, փափուկ թղթից: Մեկ թերթիկի չափսերը առնվազն՝ 120x170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 հակաբակտերիալ անձեռոցիկներ,  առնվազն 70 հատանոց թերթիկներով,  Մեկ թերթիկի չափսերը առնվազն՝ ԼxԵ / 140x200 / մմ,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ցանցային cat 5e, ,hամապատասխանում է Cat 5e կաբելային կարգի բոլոր ստանդարտներին, 4 զույգ, միաջիլ ։ մալուխի արտաքին շերտը (ծածկույթի նյութը)` պոլիվինիլքլորիդ (PVC),, աշխանտաքաին ջերմաստիճանը` մինուս 20°C-ից մինչև պլյուս 75°C, Փաթեթավորումը՝ գործարանային: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զուգարանների մաքրման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մաքրման հեղուկ նյութեր նախատեսված սանհանգույցի մաքրման համար: մակերևութակտիվ նյութեր, քլոր պարունակող սպիտակեցնող միջոցներ, օճառ: 0,5-1լ պլաստմասե տարրաներով։ Պիտանելիության ժամկետը (մատակարարման պահից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միաշերտ: Բաղադրությունը՝  ցելյուլոզա,  ռուլոնի երկարությունը՝ 35մ-ից ոչ պակաս,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0,4-0,5 լիտրանոց տարրաներով, բարձր տեսակի մաքուր ճարպից, մակերևութաակտիվ նյութերից և տարբեր կենսաբանական ակտիվ նյութերի լուսամզվածքներից պատրաստված օճառ, հոտավետ՝ մրգային, ջրածնային իոնների խտությունը` 7-10 pH, ջրում չլուծվող խառնուկների պարունակությոնը ոչ ավել` 15%-ից, պարունակում է նատրիում,նատրիումի քլորիդ, գլիցիրին, բետաին,կիտրոնաթթու, պարֆյումերային կազմ, սննդային ներկ, նատրիումի բենզոնատ: Անվտանգությունը, մակնշումը և փաթեթավորումը` ըստ ՀՀ կառավա-րության 2004թ. դեկտեմբերի 16-ի N 1795-Ն որոշմամբ հաստատված "Մակերևութաակտիվ միջոցների և մակեր-ևութաակտիվ նյութեր պարունակող լվացող և մաքրող միջոցների տեխնիկական կանոնակարգի" համաձայն: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140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230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140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230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40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140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230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320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40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40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230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140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320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40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140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230 օրացույցային օր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320 օրացույցային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