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ՎԱ-ԱԱՏՄ-ԷԱՃԱՊՁԲ-26/9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автомобильных колес с помощью электронного аукциона под кодом ՎԱ-ԱԱՏՄ-ԷԱՃԱՊՁԲ-26/9 для нужд Инспекции здравоохранения и труда Аппарата премьер-министра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Մարիամ Սահակյան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mariam.sahakyan@gov.am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010-515-723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ՎԱ-ԱԱՏՄ-ԷԱՃԱՊՁԲ-26/9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автомобильных колес с помощью электронного аукциона под кодом ՎԱ-ԱԱՏՄ-ԷԱՃԱՊՁԲ-26/9 для нужд Инспекции здравоохранения и труда Аппарата премьер-министра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автомобильных колес с помощью электронного аукциона под кодом ՎԱ-ԱԱՏՄ-ԷԱՃԱՊՁԲ-26/9 для нужд Инспекции здравоохранения и труда Аппарата премьер-министра</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ՎԱ-ԱԱՏՄ-ԷԱՃԱՊՁԲ-26/9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mariam.sahakyan@gov.am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автомобильных колес с помощью электронного аукциона под кодом ՎԱ-ԱԱՏՄ-ԷԱՃԱՊՁԲ-26/9 для нужд Инспекции здравоохранения и труда Аппарата премьер-министра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ՎԱ-ԱԱՏՄ-ԷԱՃԱՊՁԲ-26/9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"ՎԱ-ԱԱՏՄ-ԷԱՃԱՊՁԲ-26/9"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"ՎԱ-ԱԱՏՄ-ԷԱՃԱՊՁԲ-26/9"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ՎԱ-ԱԱՏՄ-ԷԱՃԱՊՁԲ-26/9*.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ՎԱ-ԱԱՏՄ-ԷԱՃԱՊՁԲ-26/9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Договора в силу права и обязанности заказчика, установленные договором, передаются инспекционному органу здравоохранения и труда, за исключением финансовых функций, с учетом требований статей 5 и 18 Закона Республики Армения " об инспекционных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205/60R16
пневматическое колесо для летнего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91, нагрузка (кг) (Max Load) – не менее 615. Год производства – не ранее 2025-2026 года. : Неиспользованный.   Балансировка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205/60Р16
пневматическое колесо для зимнего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92, нагрузка (кг) (Max Load) – не менее 630.
Год производства – не ранее 2026 года. : Неиспользованный.   Балансировка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пневматическое колесо для зимнего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92, нагрузка (кг) (Max Load) – не менее 630.
Год производства – не ранее 2026 года. : Неиспользованный.   Балансировка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пневматическое колесо для летнего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91, нагрузка (кг) (Max Load) – не менее 615. Год производства – не ранее 2025-2026 года. : Неиспользованный.   Балансировка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пневматическое колесо для зимнего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92, нагрузка (кг) (Max Load) – не менее 630.
Год производства – не ранее 2026 года. : Неиспользованный.   Балансировка и установка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Колеса автомобиля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215/65R16
пневматическое колесо для зимнего легкового автомобиля, радиальной конструкции, бескамерное.
На шинах должны быть указаны размеры, страна-производитель и наименование компании, а также индекс скорости (индекс SPEED) не менее Т (190), индекс максимальной нагрузки (Индекс нагрузки) не менее 92, нагрузка (кг) (Max Load) – не менее 630.
Год производства – не ранее 2026 года. : Неиспользованный.   Балансировка и установка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подписанный договор вступает в силу. С этого дня до 80 калиндарни.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подписанный договор вступает в силу. С этого дня до 270 калиндарни.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подписанный договор вступает в силу. С этого дня до 270 калиндарни.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подписанный договор вступает в силу. С этого дня до 80 калиндарни.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подписанный договор вступает в силу. С этого дня до 270 калиндарни. днеи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адресу указанному поставщиком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наличии финансовых средств подписанный договор вступает в силу. С этого дня до 270 калиндарни. днеи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