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SHAK-EACHAPDZB-25/21</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одежда</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ванные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ЛЕТНИЙ пижама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для мужчин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ванные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полотенца: 100% хлопок. Поверхностная плотность ткани на 1 м²: 430–450 г, вес: 421–441 г, связано в одну нить. Размеры готового изделия: 70 х 140±5 см. Логотип больницы и номер отделения (в соответствии с количеством, предоставленным заказчиком) должны быть вышиты шелковой нитью в правом углу полотенца (в соответствии с количеством, предоставленным заказчиком) /длина: 8–10 см, ширина: 8–10 см/ в двух цветах: синем (код цвета PANTONE 2945C) и белом. Файл с дизайном логотипа организации в формате .pdf прилагается.
Полотенце должно быть одноцветным /цвета необходимо согласовать при предоставлении образца/.
Упаковка: Каждое полотенце должно быть упаковано в полиэтиленовый пакет. 20 упаковок полотенец должны быть упакованы в 1 картонную коробку. Коробки должны быть маркированы, на этикетках должны быть указаны наименование ассортимента, количество, размеры, название компании-производителя, год выпуска, способ стирки и вес. Перед поставкой товара поставщик должен предоставить 4 вида образцов для отбора.
Товар должен быть качественным. В случае ненадлежащего качества он будет возвращен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ЛЕТНИЙ пижама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ЛЕТНИЙ пижама
Описание
Женская классическая летняя ночная рубашка. Длина брюк ¾, пояс на резинке 3,5 см, с комбинированной лентой. Футболка с короткими рукавами, горловина с треугольным вырезом. Брюки однотонные, футболка выполнена из ткани с рисунком (согласно прилагаемой схеме) /прилагается/. На левой полочке брюк и левой полочке футболки должен быть вышит логотип организации-заказчика шёлковой нитью /длина 5 см, ширина 5 см/ двух цветов: синего (цветовой код PANTONE 2945C) и белого. Файл с дизайном логотипа организации в формате .pdf прилагается.
Характеристики
Все соединительные швы обработаны 4 нитками чистой нитью. Горловина обработана эластичной манжетой шириной 2-2,5 см. Низ футболки и рукавов обработан плоским швом шириной 1,8-2 см. Швы выполнены на специальной машинке.
Пояс брюк обработан резинкой шириной 3,5 см, талия утачена, в нее вставлена ​​съемная планка. Карманы обработаны плоским швом шириной 1,8–2 см.
Предельно допустимое отклонение размеров составляет 1 см.
Цвет
Брюки должны быть однотонными (цвета согласовываются при предоставлении образца). Футболка с узорами и рисунками в цвет брюк для женской одежды.
Состав ткани
100% хлопок
Тип ткани: трикотаж, плотность не менее 170 г/м²
Шитье
Цвет ниток: в соответствии с цветом ткани
Плотность стежка 3,5 к/см, ширина 7–9 мм, нить 150/2 den 100% полиэстер. Нитки для изнаночных швов 150/2 den 100% полиэстер, плотность стежка 3,5 к/см, ширина не менее 0,6 см. Упаковка
Каждый комплект должен быть упакован в один полиэтиленовый пакет.
Размер
Размеры согласовываются с заказчиком.
Перед поставкой товара поставщик обязан предоставить 4 образца для отбора. Товар должен быть высокого качества. В случае ненадлежащего качества он будет возвращен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 изготовлен из ткани, подошва из полиуретана /первого сорта/, с мехом внутри, задник открытый. Толщина передней части подошвы не менее 1 см, а толщина каблука не менее 1,5-2 см. Тапочки должны иметь штамп на подошве, на штампе должен быть указан размер. Упаковка: в картонных коробках или полиэтиленовых пакетах, по 20 пар в коробке или пакете, с этикеткой, наименование ассортимента, количество должно быть указано на этикетках. Размеры 36-41 по запросу заказчика. Перед поставкой товара поставщик должен предоставить 4 вида образцов для выбора. Выбор цвета и формы осуществляется по желанию заказчика. Товар должен быть качественным, в случае ненадлежащего качества он будет возвращен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для мужчин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 изготовлен из ткани, подошва – из полиуретана первого сорта, с мехом внутри, задник открытый. Толщина передней части обуви – не менее 1 см, толщина каблука – не менее 1,5-2 см. На подошве должен быть штамп, на котором указан размер. Упаковка: в картонных коробках или полиэтиленовых пакетах, по 20 пар в коробке или пакете, с этикеткой, наименование ассортимента и количество должны быть указаны на этикетках. Размеры 40-46 по желанию заказчика.
Перед поставкой товара поставщик должен предоставить 4 образца для выбора. Выбор цвета и формы осуществляется по желанию заказчика. Товар должен быть высокого качества, в случае ненадлежащего качества он будет возвращен поставщику.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ванные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ЛЕТНИЙ пижама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женские тапочки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для мужчин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