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tatev.karapetyan@ombuds.am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tatev.karapetyan@ombuds.am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տաքացման, սառեցման, օդափոխության համակարգով, աշխատանքային տարածք՝ 40-45 ք.մ, 
հզորությունը` առնվազն 12000 (BTU), սառեցման հզորություն` առնվազն 3500(Վտ), ջեռուցման հզորություն` առնվազն 3800(Վտ), թևիկների կառավարումով:
Երաշխիք՝ առնվազն 3 տարի: 
  Օդորակիչը տեղադրելուց առաջ պետք է ապամոնտաժվի հին օդորակիչը և փոխարենը տեղադրվի նորը:
Օդորակիչը պետք է տեղադրվի 1-ին, 2-րդ և 3-րդ հարկերում:
Գինը պետք է ներառի ավտոաշտարակի (вышка) ծառայության արժեքը:
Ապրանքը պետք է լինի նոր։
Ապրանքների տեղափոխումը, բեռնաթափումը  ըստ Պատվիրատուի հասցեի իրականացվում է Մատակարարի կողմից: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Սառցախցիկը՝ վերևից կամ ներքևից, սառեցման համակարգը՝ defrost, ընդհանուր տարողունակությունը առնվազն ՝ 270լ., սառնարանի տարողունակությունը առնվազն՝ 200 լ., սառցարանի տարողունակությունը առնվազն՝ 65 լ.,
•	Էներգիայի սպառման դասը՝ A+
•	Կառավարումը՝ մեխանիկական
•	Սառեցման աստիճան առնվազն՝ -18C
•	Դարակների նյութ՝ ապակի
•	Սառեցման հզորություն՝ մինչև 3.5(կգ/24ժ)
•	Չափերը (ԲxԼxԽ) (սմ) առնվազն 180 x 54 x 56,
•	Կոմպրեսորը՝ ստանդարտ,
•	Դռների վերադասավորմամբ:
Ապրանքը պետք է լինի նոր։
Ապրանքների տեղափոխումը, բեռնաթափումը  ըստ Պատվիրատուի հասցեի իրականացվում է Մատակարարի կողմից: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դռնով սառնարան
•	Սառցախցիկի տեղադրությունը՝ սառնարանի մեջ
•	Դռների քանակը՝ 1
•	Էներգիայի սպառման դասը՝ A+ (0.49 կՎտ/օր)
•	Ընդհանուր տարողունակությունը՝ առնվազն 120 լ
•	Սառնարանի խցիկի տարողունակությունը՝ առնվազն 105 լ
•	Սառցարանի տարողունակությունը՝ առնվազն 18 լ
•	Չափերը (ԲxԼxԽ)՝ առնվազն 84 × 55 × 58 սմ
•	Կառավարումը՝ մեխանիկական
•	Սառեցման համակարգը՝ DeFrost
•	Թարմության (զրոյական) խցիկով
•	Դարակների քանակը՝ 4
•	Դարակների նյութ՝ ապակի
•	Գույնը՝ մոխրագույն
•	Կոմպրեսորը՝ ստանդարտ
•	Դռների վերադասավորման հնարավորությամբ
•	Ապրանքների տեղափոխումը և բեռնաթափումը ըստ պատվիրատուի հասցեի իրականացվում է մատակարարի կողմից։
Ապրանքը պետք է լինի նոր։ Նշված ապրանքի համար երաշխիքային ժամկետ սահմանել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Մանրացնելու ձևը՝ խաչաձև։ 
•	Կտրման չափը մինչև 2*14 մմ։
•	Անվտանգությունը՝ առնվազն P-5։
•	Քաշը՝ մինչև 16 կգ։
•	Զամբյուղի տարողությունը՝ առնվազն 30լ։
•	Միաժամանակ թերթերի տեղադրում՝ առնվազն 200 թերթ։
•	Կրեդիտային քարտերի, ամրակների, կարիչի ասեղների մանրացնելու հնարավորությամբ։
Ապրանքը պետք է լինի նոր։ Նշված ապրանքի համար երաշխիքային ժամկետ սահմանել 1 տարի։ Ապրանքի տեղափոխումը, բեռնաթափումը  ըստ Պատվիրատուի հասցեի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