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1676" w:type="dxa"/>
        <w:tblInd w:w="-1421" w:type="dxa"/>
        <w:tblLook w:val="04A0" w:firstRow="1" w:lastRow="0" w:firstColumn="1" w:lastColumn="0" w:noHBand="0" w:noVBand="1"/>
      </w:tblPr>
      <w:tblGrid>
        <w:gridCol w:w="572"/>
        <w:gridCol w:w="1530"/>
        <w:gridCol w:w="2048"/>
        <w:gridCol w:w="6063"/>
        <w:gridCol w:w="614"/>
        <w:gridCol w:w="849"/>
      </w:tblGrid>
      <w:tr w:rsidR="00754C18" w:rsidRPr="0091553C" w14:paraId="39C502C3" w14:textId="77777777" w:rsidTr="00C75B28">
        <w:trPr>
          <w:trHeight w:val="914"/>
        </w:trPr>
        <w:tc>
          <w:tcPr>
            <w:tcW w:w="572" w:type="dxa"/>
            <w:vAlign w:val="center"/>
          </w:tcPr>
          <w:p w14:paraId="4471959D" w14:textId="696EB20E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/>
                <w:sz w:val="18"/>
                <w:szCs w:val="18"/>
              </w:rPr>
              <w:t>Չ/հ</w:t>
            </w:r>
          </w:p>
        </w:tc>
        <w:tc>
          <w:tcPr>
            <w:tcW w:w="1530" w:type="dxa"/>
            <w:vAlign w:val="center"/>
          </w:tcPr>
          <w:p w14:paraId="548583F9" w14:textId="7E4E9C73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 xml:space="preserve"> ԳՄԱ </w:t>
            </w: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</w:p>
        </w:tc>
        <w:tc>
          <w:tcPr>
            <w:tcW w:w="2048" w:type="dxa"/>
            <w:vAlign w:val="center"/>
          </w:tcPr>
          <w:p w14:paraId="2124BC6E" w14:textId="1AE81E8D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Անվանում</w:t>
            </w:r>
            <w:proofErr w:type="spellEnd"/>
          </w:p>
        </w:tc>
        <w:tc>
          <w:tcPr>
            <w:tcW w:w="6063" w:type="dxa"/>
            <w:vAlign w:val="center"/>
          </w:tcPr>
          <w:p w14:paraId="195D7AB1" w14:textId="1DDA7EC4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91553C">
              <w:rPr>
                <w:rFonts w:ascii="GHEA Grapalat" w:hAnsi="GHEA Grapalat"/>
                <w:sz w:val="18"/>
                <w:szCs w:val="18"/>
              </w:rPr>
              <w:t>*</w:t>
            </w:r>
          </w:p>
        </w:tc>
        <w:tc>
          <w:tcPr>
            <w:tcW w:w="614" w:type="dxa"/>
            <w:vAlign w:val="center"/>
          </w:tcPr>
          <w:p w14:paraId="32388AA7" w14:textId="55F7C8A9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53C">
              <w:rPr>
                <w:rFonts w:ascii="GHEA Grapalat" w:hAnsi="GHEA Grapalat"/>
                <w:sz w:val="18"/>
                <w:szCs w:val="18"/>
              </w:rPr>
              <w:t>Չ/մ</w:t>
            </w:r>
          </w:p>
        </w:tc>
        <w:tc>
          <w:tcPr>
            <w:tcW w:w="849" w:type="dxa"/>
            <w:vAlign w:val="center"/>
          </w:tcPr>
          <w:p w14:paraId="3E2C04E8" w14:textId="75444E3D" w:rsidR="00754C18" w:rsidRPr="0091553C" w:rsidRDefault="00754C18" w:rsidP="00C731B2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91553C">
              <w:rPr>
                <w:rFonts w:ascii="GHEA Grapalat" w:hAnsi="GHEA Grapalat"/>
                <w:sz w:val="18"/>
                <w:szCs w:val="18"/>
              </w:rPr>
              <w:t>Քանակ</w:t>
            </w:r>
            <w:proofErr w:type="spellEnd"/>
          </w:p>
        </w:tc>
      </w:tr>
      <w:tr w:rsidR="008319C1" w:rsidRPr="0091553C" w14:paraId="1115C99D" w14:textId="77777777" w:rsidTr="00C75B28">
        <w:trPr>
          <w:trHeight w:val="2043"/>
        </w:trPr>
        <w:tc>
          <w:tcPr>
            <w:tcW w:w="572" w:type="dxa"/>
            <w:vAlign w:val="center"/>
          </w:tcPr>
          <w:p w14:paraId="5607BB72" w14:textId="36C53BE6" w:rsidR="008319C1" w:rsidRPr="0091553C" w:rsidRDefault="008319C1" w:rsidP="008319C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D3781B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530" w:type="dxa"/>
            <w:vAlign w:val="center"/>
          </w:tcPr>
          <w:p w14:paraId="01AEDEA2" w14:textId="4797C87C" w:rsidR="008319C1" w:rsidRPr="0091553C" w:rsidRDefault="008319C1" w:rsidP="008319C1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r w:rsidRPr="008B1554">
              <w:rPr>
                <w:rFonts w:ascii="GHEA Grapalat" w:hAnsi="GHEA Grapalat"/>
                <w:color w:val="000000"/>
                <w:sz w:val="18"/>
                <w:szCs w:val="18"/>
              </w:rPr>
              <w:t>34351200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/6</w:t>
            </w:r>
          </w:p>
        </w:tc>
        <w:tc>
          <w:tcPr>
            <w:tcW w:w="2048" w:type="dxa"/>
            <w:vAlign w:val="center"/>
          </w:tcPr>
          <w:p w14:paraId="2C9F94A4" w14:textId="24F32666" w:rsidR="008319C1" w:rsidRPr="0091553C" w:rsidRDefault="008319C1" w:rsidP="008319C1">
            <w:pPr>
              <w:jc w:val="center"/>
              <w:rPr>
                <w:rFonts w:ascii="GHEA Grapalat" w:hAnsi="GHEA Grapalat" w:cs="Calibri"/>
                <w:sz w:val="18"/>
                <w:szCs w:val="18"/>
                <w:lang w:val="hy-AM"/>
              </w:rPr>
            </w:pPr>
            <w:proofErr w:type="spellStart"/>
            <w:r w:rsidRPr="008B1554">
              <w:rPr>
                <w:rFonts w:ascii="GHEA Grapalat" w:hAnsi="GHEA Grapalat"/>
                <w:sz w:val="18"/>
              </w:rPr>
              <w:t>Ավտոմեքենաների</w:t>
            </w:r>
            <w:proofErr w:type="spellEnd"/>
            <w:r w:rsidRPr="008B1554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8B1554">
              <w:rPr>
                <w:rFonts w:ascii="GHEA Grapalat" w:hAnsi="GHEA Grapalat"/>
                <w:sz w:val="18"/>
              </w:rPr>
              <w:t>անիվներ</w:t>
            </w:r>
            <w:proofErr w:type="spellEnd"/>
            <w:r w:rsidRPr="008B1554">
              <w:rPr>
                <w:rFonts w:ascii="GHEA Grapalat" w:hAnsi="GHEA Grapalat"/>
                <w:sz w:val="18"/>
              </w:rPr>
              <w:t xml:space="preserve">   2</w:t>
            </w:r>
            <w:r>
              <w:rPr>
                <w:rFonts w:ascii="GHEA Grapalat" w:hAnsi="GHEA Grapalat"/>
                <w:sz w:val="18"/>
              </w:rPr>
              <w:t>3</w:t>
            </w:r>
            <w:r w:rsidRPr="008B1554">
              <w:rPr>
                <w:rFonts w:ascii="GHEA Grapalat" w:hAnsi="GHEA Grapalat"/>
                <w:sz w:val="18"/>
              </w:rPr>
              <w:t xml:space="preserve">5/60 R18 </w:t>
            </w:r>
            <w:proofErr w:type="spellStart"/>
            <w:r w:rsidRPr="008B1554">
              <w:rPr>
                <w:rFonts w:ascii="GHEA Grapalat" w:hAnsi="GHEA Grapalat"/>
                <w:sz w:val="18"/>
              </w:rPr>
              <w:t>ձմեռային</w:t>
            </w:r>
            <w:proofErr w:type="spellEnd"/>
          </w:p>
        </w:tc>
        <w:tc>
          <w:tcPr>
            <w:tcW w:w="6063" w:type="dxa"/>
            <w:vAlign w:val="center"/>
          </w:tcPr>
          <w:p w14:paraId="1F14D95E" w14:textId="77777777" w:rsidR="008319C1" w:rsidRPr="008B1554" w:rsidRDefault="008319C1" w:rsidP="008319C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1554">
              <w:rPr>
                <w:rFonts w:ascii="GHEA Grapalat" w:hAnsi="GHEA Grapalat"/>
                <w:sz w:val="18"/>
                <w:lang w:val="hy-AM"/>
              </w:rPr>
              <w:t>Ձմեռային  անվադող նախատեսված առանց օդախցիկի  օգտագործման համար,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8B1554">
              <w:rPr>
                <w:rFonts w:ascii="GHEA Grapalat" w:hAnsi="GHEA Grapalat"/>
                <w:sz w:val="18"/>
                <w:lang w:val="hy-AM"/>
              </w:rPr>
              <w:t xml:space="preserve">դողի վրա դրոշմված միայն ձյան փաթիլի նշանով, Հոնդա  CR-V ավտոմեքենաների համար: Կառուցվածքը՝ ռադիալ: Անվադողի արագության ինդեքսը </w:t>
            </w:r>
            <w:r w:rsidRPr="007D2BA2">
              <w:rPr>
                <w:rFonts w:ascii="GHEA Grapalat" w:hAnsi="GHEA Grapalat"/>
                <w:b/>
                <w:bCs/>
                <w:sz w:val="18"/>
                <w:lang w:val="hy-AM"/>
              </w:rPr>
              <w:t>առնվազն R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, </w:t>
            </w:r>
            <w:r w:rsidRPr="008B1554">
              <w:rPr>
                <w:rFonts w:ascii="GHEA Grapalat" w:hAnsi="GHEA Grapalat"/>
                <w:sz w:val="18"/>
                <w:lang w:val="hy-AM"/>
              </w:rPr>
              <w:t>որը համապատասխանում է առավելագույնը 170 կմ/ժ-ին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 </w:t>
            </w:r>
            <w:r w:rsidRPr="007D2BA2">
              <w:rPr>
                <w:rFonts w:ascii="GHEA Grapalat" w:hAnsi="GHEA Grapalat"/>
                <w:sz w:val="18"/>
                <w:lang w:val="hy-AM"/>
              </w:rPr>
              <w:t>(</w:t>
            </w:r>
            <w:r w:rsidRPr="007D2BA2">
              <w:rPr>
                <w:rFonts w:ascii="GHEA Grapalat" w:hAnsi="GHEA Grapalat"/>
                <w:color w:val="EE0000"/>
                <w:sz w:val="18"/>
                <w:lang w:val="hy-AM"/>
              </w:rPr>
              <w:t>ընդունելի են նաև S, T, U, H, V, W, Y, Z պայմանական նշաններով ինդեքսները, որոնց ներկայացման պարագայում անհրաժեշտ է նշել դրանց համապատասխանող առավելագույն արագության սահմանաչափերը՝ արտահայտված կմ/ժ-ով</w:t>
            </w:r>
            <w:r w:rsidRPr="007D2BA2">
              <w:rPr>
                <w:rFonts w:ascii="GHEA Grapalat" w:hAnsi="GHEA Grapalat"/>
                <w:sz w:val="18"/>
                <w:lang w:val="hy-AM"/>
              </w:rPr>
              <w:t>)</w:t>
            </w:r>
            <w:r w:rsidRPr="008B1554">
              <w:rPr>
                <w:rFonts w:ascii="GHEA Grapalat" w:hAnsi="GHEA Grapalat"/>
                <w:sz w:val="18"/>
                <w:lang w:val="hy-AM"/>
              </w:rPr>
              <w:t xml:space="preserve">, բեռվածության ինդեքսը </w:t>
            </w:r>
            <w:r w:rsidRPr="007D2BA2">
              <w:rPr>
                <w:rFonts w:ascii="GHEA Grapalat" w:hAnsi="GHEA Grapalat"/>
                <w:b/>
                <w:bCs/>
                <w:sz w:val="18"/>
                <w:lang w:val="hy-AM"/>
              </w:rPr>
              <w:t>առնվազն 107</w:t>
            </w:r>
            <w:r w:rsidRPr="008B1554">
              <w:rPr>
                <w:rFonts w:ascii="GHEA Grapalat" w:hAnsi="GHEA Grapalat"/>
                <w:sz w:val="18"/>
                <w:lang w:val="hy-AM"/>
              </w:rPr>
              <w:t xml:space="preserve">, որը համապատասխանում է առավելագույնը </w:t>
            </w:r>
            <w:r w:rsidRPr="001518DF">
              <w:rPr>
                <w:rFonts w:ascii="GHEA Grapalat" w:hAnsi="GHEA Grapalat"/>
                <w:sz w:val="18"/>
                <w:lang w:val="hy-AM"/>
              </w:rPr>
              <w:t>975</w:t>
            </w:r>
            <w:r w:rsidRPr="008B1554">
              <w:rPr>
                <w:rFonts w:ascii="GHEA Grapalat" w:hAnsi="GHEA Grapalat"/>
                <w:sz w:val="18"/>
                <w:lang w:val="hy-AM"/>
              </w:rPr>
              <w:t xml:space="preserve"> կգ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-ին՝ 1 անիվի ծանրաբեռնվածության համար </w:t>
            </w:r>
            <w:r w:rsidRPr="007D2BA2">
              <w:rPr>
                <w:rFonts w:ascii="GHEA Grapalat" w:hAnsi="GHEA Grapalat"/>
                <w:sz w:val="18"/>
                <w:lang w:val="hy-AM"/>
              </w:rPr>
              <w:t>(</w:t>
            </w:r>
            <w:r w:rsidRPr="00EA2A04">
              <w:rPr>
                <w:rFonts w:ascii="GHEA Grapalat" w:hAnsi="GHEA Grapalat"/>
                <w:color w:val="EE0000"/>
                <w:sz w:val="18"/>
                <w:lang w:val="hy-AM"/>
              </w:rPr>
              <w:t>այլ ինդեքս առաջարկելու պարագայում անհրաժեշտ է նշել դրան համապատասխանող քաշը՝ արտահայտված կգ-ով</w:t>
            </w:r>
            <w:r w:rsidRPr="007D2BA2">
              <w:rPr>
                <w:rFonts w:ascii="GHEA Grapalat" w:hAnsi="GHEA Grapalat"/>
                <w:sz w:val="18"/>
                <w:lang w:val="hy-AM"/>
              </w:rPr>
              <w:t>)</w:t>
            </w:r>
            <w:r w:rsidRPr="008B1554">
              <w:rPr>
                <w:rFonts w:ascii="GHEA Grapalat" w:hAnsi="GHEA Grapalat"/>
                <w:sz w:val="18"/>
                <w:lang w:val="hy-AM"/>
              </w:rPr>
              <w:t>։</w:t>
            </w:r>
          </w:p>
          <w:p w14:paraId="7DE3BB78" w14:textId="77777777" w:rsidR="008319C1" w:rsidRPr="00FC186E" w:rsidRDefault="008319C1" w:rsidP="008319C1">
            <w:pPr>
              <w:jc w:val="center"/>
              <w:rPr>
                <w:rFonts w:ascii="GHEA Grapalat" w:hAnsi="GHEA Grapalat"/>
                <w:color w:val="FF0000"/>
                <w:sz w:val="18"/>
                <w:lang w:val="hy-AM"/>
              </w:rPr>
            </w:pPr>
            <w:r w:rsidRPr="008B1554">
              <w:rPr>
                <w:rFonts w:ascii="GHEA Grapalat" w:hAnsi="GHEA Grapalat"/>
                <w:sz w:val="18"/>
                <w:lang w:val="hy-AM"/>
              </w:rPr>
              <w:t xml:space="preserve">Անվադողի արտադրության տարեթիվը նվազագույնը </w:t>
            </w:r>
            <w:r w:rsidRPr="00EA0320">
              <w:rPr>
                <w:rFonts w:ascii="GHEA Grapalat" w:hAnsi="GHEA Grapalat"/>
                <w:color w:val="EE0000"/>
                <w:sz w:val="18"/>
                <w:lang w:val="hy-AM"/>
              </w:rPr>
              <w:t xml:space="preserve">2024 թվականի </w:t>
            </w:r>
            <w:r w:rsidRPr="00FC186E">
              <w:rPr>
                <w:rFonts w:ascii="GHEA Grapalat" w:hAnsi="GHEA Grapalat"/>
                <w:color w:val="FF0000"/>
                <w:sz w:val="18"/>
                <w:lang w:val="hy-AM"/>
              </w:rPr>
              <w:t>4-րդ եռամսյակ:</w:t>
            </w:r>
          </w:p>
          <w:p w14:paraId="249BE002" w14:textId="77777777" w:rsidR="008319C1" w:rsidRPr="008B1554" w:rsidRDefault="008319C1" w:rsidP="008319C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 w:rsidRPr="008B1554">
              <w:rPr>
                <w:rFonts w:ascii="GHEA Grapalat" w:hAnsi="GHEA Grapalat"/>
                <w:sz w:val="18"/>
                <w:lang w:val="hy-AM"/>
              </w:rPr>
              <w:t>Նոր, չօգտագործված:</w:t>
            </w:r>
          </w:p>
          <w:p w14:paraId="0AED787C" w14:textId="77777777" w:rsidR="008319C1" w:rsidRDefault="008319C1" w:rsidP="008319C1">
            <w:pPr>
              <w:jc w:val="center"/>
              <w:rPr>
                <w:rFonts w:ascii="GHEA Grapalat" w:hAnsi="GHEA Grapalat"/>
                <w:sz w:val="18"/>
                <w:lang w:val="hy-AM"/>
              </w:rPr>
            </w:pPr>
            <w:r>
              <w:rPr>
                <w:rFonts w:ascii="GHEA Grapalat" w:hAnsi="GHEA Grapalat"/>
                <w:sz w:val="18"/>
                <w:lang w:val="hy-AM"/>
              </w:rPr>
              <w:t xml:space="preserve">Նախատեսված է օգտագործելու «Մուրացան» հիվանդանոցային համալիրի մանկական-նորածնային բաժանմունքի շտապօգնության մեքենաների համար: Արտադրող՝ </w:t>
            </w:r>
            <w:r w:rsidRPr="005F5091">
              <w:rPr>
                <w:rFonts w:ascii="GHEA Grapalat" w:hAnsi="GHEA Grapalat"/>
                <w:sz w:val="18"/>
                <w:lang w:val="hy-AM"/>
              </w:rPr>
              <w:t>D</w:t>
            </w:r>
            <w:r>
              <w:rPr>
                <w:rFonts w:ascii="GHEA Grapalat" w:hAnsi="GHEA Grapalat"/>
                <w:sz w:val="18"/>
                <w:lang w:val="hy-AM"/>
              </w:rPr>
              <w:t xml:space="preserve">unlop կամ </w:t>
            </w:r>
            <w:r w:rsidRPr="005F5091">
              <w:rPr>
                <w:rFonts w:ascii="GHEA Grapalat" w:hAnsi="GHEA Grapalat"/>
                <w:sz w:val="18"/>
                <w:lang w:val="hy-AM"/>
              </w:rPr>
              <w:t>B</w:t>
            </w:r>
            <w:r>
              <w:rPr>
                <w:rFonts w:ascii="GHEA Grapalat" w:hAnsi="GHEA Grapalat"/>
                <w:sz w:val="18"/>
                <w:lang w:val="hy-AM"/>
              </w:rPr>
              <w:t>ridgestone, կամ համարժեք:</w:t>
            </w:r>
          </w:p>
          <w:p w14:paraId="01161C5E" w14:textId="5333D2A9" w:rsidR="008319C1" w:rsidRPr="0091553C" w:rsidRDefault="008319C1" w:rsidP="008319C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EA0320">
              <w:rPr>
                <w:rFonts w:ascii="GHEA Grapalat" w:hAnsi="GHEA Grapalat"/>
                <w:color w:val="EE0000"/>
                <w:sz w:val="18"/>
                <w:lang w:val="hy-AM"/>
              </w:rPr>
              <w:t>Տեղադրում</w:t>
            </w:r>
            <w:r>
              <w:rPr>
                <w:rFonts w:ascii="GHEA Grapalat" w:hAnsi="GHEA Grapalat"/>
                <w:color w:val="EE0000"/>
                <w:sz w:val="18"/>
                <w:lang w:val="hy-AM"/>
              </w:rPr>
              <w:t>ը</w:t>
            </w:r>
            <w:r w:rsidRPr="00EA0320">
              <w:rPr>
                <w:rFonts w:ascii="GHEA Grapalat" w:hAnsi="GHEA Grapalat"/>
                <w:color w:val="EE0000"/>
                <w:sz w:val="18"/>
                <w:lang w:val="hy-AM"/>
              </w:rPr>
              <w:t xml:space="preserve"> և կարգաբերում</w:t>
            </w:r>
            <w:r>
              <w:rPr>
                <w:rFonts w:ascii="GHEA Grapalat" w:hAnsi="GHEA Grapalat"/>
                <w:color w:val="EE0000"/>
                <w:sz w:val="18"/>
                <w:lang w:val="hy-AM"/>
              </w:rPr>
              <w:t>ը Վաճառողի կողմից և Վաճառողի միջոցներով:</w:t>
            </w:r>
          </w:p>
        </w:tc>
        <w:tc>
          <w:tcPr>
            <w:tcW w:w="614" w:type="dxa"/>
            <w:vAlign w:val="center"/>
          </w:tcPr>
          <w:p w14:paraId="484B02E3" w14:textId="06257E48" w:rsidR="008319C1" w:rsidRPr="0091553C" w:rsidRDefault="008319C1" w:rsidP="008319C1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color w:val="000000"/>
                <w:sz w:val="18"/>
                <w:szCs w:val="16"/>
                <w:lang w:val="hy-AM"/>
              </w:rPr>
              <w:t>հատ</w:t>
            </w:r>
          </w:p>
        </w:tc>
        <w:tc>
          <w:tcPr>
            <w:tcW w:w="849" w:type="dxa"/>
            <w:vAlign w:val="center"/>
          </w:tcPr>
          <w:p w14:paraId="00BA95E9" w14:textId="71E558B4" w:rsidR="008319C1" w:rsidRPr="008319C1" w:rsidRDefault="008319C1" w:rsidP="008319C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D3781B">
              <w:rPr>
                <w:rFonts w:ascii="GHEA Grapalat" w:hAnsi="GHEA Grapalat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sz w:val="18"/>
                <w:szCs w:val="18"/>
                <w:lang w:val="ru-RU"/>
              </w:rPr>
              <w:t>2</w:t>
            </w:r>
          </w:p>
        </w:tc>
      </w:tr>
    </w:tbl>
    <w:p w14:paraId="54B19E2C" w14:textId="77777777" w:rsidR="008319C1" w:rsidRDefault="008319C1" w:rsidP="008319C1">
      <w:pPr>
        <w:jc w:val="both"/>
        <w:rPr>
          <w:rFonts w:ascii="GHEA Grapalat" w:hAnsi="GHEA Grapalat"/>
          <w:b/>
          <w:i/>
          <w:sz w:val="20"/>
          <w:szCs w:val="18"/>
          <w:lang w:val="ru-RU"/>
        </w:rPr>
      </w:pPr>
    </w:p>
    <w:p w14:paraId="001FA58A" w14:textId="3D0DCE28" w:rsidR="008319C1" w:rsidRDefault="008319C1" w:rsidP="008319C1">
      <w:pPr>
        <w:jc w:val="both"/>
        <w:rPr>
          <w:rFonts w:ascii="GHEA Grapalat" w:hAnsi="GHEA Grapalat"/>
          <w:b/>
          <w:i/>
          <w:sz w:val="20"/>
          <w:szCs w:val="18"/>
          <w:lang w:val="hy-AM"/>
        </w:rPr>
      </w:pPr>
      <w:r w:rsidRPr="00290D0C">
        <w:rPr>
          <w:rFonts w:ascii="GHEA Grapalat" w:hAnsi="GHEA Grapalat"/>
          <w:b/>
          <w:i/>
          <w:sz w:val="20"/>
          <w:szCs w:val="18"/>
          <w:lang w:val="hy-AM"/>
        </w:rPr>
        <w:t>*</w:t>
      </w:r>
      <w:r>
        <w:rPr>
          <w:rFonts w:ascii="GHEA Grapalat" w:hAnsi="GHEA Grapalat"/>
          <w:b/>
          <w:i/>
          <w:sz w:val="20"/>
          <w:szCs w:val="18"/>
          <w:lang w:val="hy-AM"/>
        </w:rPr>
        <w:t xml:space="preserve"> Պարտադիր ներկայացնել արտադրողի անվանումը:</w:t>
      </w:r>
    </w:p>
    <w:p w14:paraId="591E5036" w14:textId="55AABC02" w:rsidR="008319C1" w:rsidRPr="00894EAC" w:rsidRDefault="008319C1" w:rsidP="008319C1">
      <w:pPr>
        <w:jc w:val="both"/>
        <w:rPr>
          <w:rFonts w:ascii="GHEA Grapalat" w:hAnsi="GHEA Grapalat"/>
          <w:b/>
          <w:i/>
          <w:sz w:val="20"/>
          <w:szCs w:val="18"/>
          <w:lang w:val="hy-AM"/>
        </w:rPr>
      </w:pPr>
      <w:r w:rsidRPr="00290D0C">
        <w:rPr>
          <w:rFonts w:ascii="GHEA Grapalat" w:hAnsi="GHEA Grapalat"/>
          <w:b/>
          <w:i/>
          <w:sz w:val="20"/>
          <w:szCs w:val="18"/>
          <w:lang w:val="hy-AM"/>
        </w:rPr>
        <w:t>**</w:t>
      </w:r>
      <w:r w:rsidRPr="00894EAC">
        <w:rPr>
          <w:rFonts w:ascii="GHEA Grapalat" w:hAnsi="GHEA Grapalat"/>
          <w:b/>
          <w:i/>
          <w:sz w:val="20"/>
          <w:szCs w:val="18"/>
          <w:lang w:val="hy-AM"/>
        </w:rPr>
        <w:t>Մասնակցի կողմից հայտով մեկից ավել արտադրող ներկայացնելու դեպքում, պայմանագրի կատարման փուլում, պայմանագրով սահմանված ողջ խմբաքանակի համար ապրանքի մատակարարումն իրականացվելու է պայմանագրով սահմանված</w:t>
      </w:r>
      <w:r>
        <w:rPr>
          <w:rFonts w:ascii="GHEA Grapalat" w:hAnsi="GHEA Grapalat"/>
          <w:b/>
          <w:i/>
          <w:sz w:val="20"/>
          <w:szCs w:val="18"/>
          <w:lang w:val="hy-AM"/>
        </w:rPr>
        <w:t xml:space="preserve"> </w:t>
      </w:r>
      <w:r w:rsidRPr="00894EAC">
        <w:rPr>
          <w:rFonts w:ascii="GHEA Grapalat" w:hAnsi="GHEA Grapalat"/>
          <w:b/>
          <w:i/>
          <w:sz w:val="20"/>
          <w:szCs w:val="18"/>
          <w:lang w:val="hy-AM"/>
        </w:rPr>
        <w:t>արտադրողներից միայն մեկով՝ ըստ մատակարարի ընտրության:</w:t>
      </w:r>
    </w:p>
    <w:p w14:paraId="7AF8007B" w14:textId="7583E090" w:rsidR="008319C1" w:rsidRPr="007E7E4D" w:rsidRDefault="008319C1" w:rsidP="008319C1">
      <w:pPr>
        <w:jc w:val="both"/>
        <w:rPr>
          <w:rFonts w:ascii="GHEA Grapalat" w:hAnsi="GHEA Grapalat"/>
          <w:i/>
          <w:sz w:val="20"/>
          <w:szCs w:val="18"/>
          <w:lang w:val="hy-AM"/>
        </w:rPr>
      </w:pPr>
      <w:r w:rsidRPr="007E7E4D">
        <w:rPr>
          <w:rFonts w:ascii="GHEA Grapalat" w:hAnsi="GHEA Grapalat"/>
          <w:i/>
          <w:sz w:val="20"/>
          <w:szCs w:val="18"/>
          <w:lang w:val="hy-AM"/>
        </w:rPr>
        <w:t>***</w:t>
      </w:r>
      <w:bookmarkStart w:id="0" w:name="_Hlk180057028"/>
      <w:r w:rsidRPr="004D10C1">
        <w:rPr>
          <w:rFonts w:ascii="GHEA Grapalat" w:hAnsi="GHEA Grapalat"/>
          <w:i/>
          <w:sz w:val="20"/>
          <w:szCs w:val="18"/>
          <w:lang w:val="hy-AM"/>
        </w:rPr>
        <w:t>Մասնակցի կողմից ապրանքի տեխնիկական բնութագիրը, իսկ հրավերով նախատեսված դեպքերում նաև առաջարկվող ապրանքի արտադրողի անվանումը պետք է համապատասխանեն միմյանց և հրավերով սահմանված տեխնիկական բնութագրի նվազագույն պահանջներին: Տվյալ դեպքում գնահատող հանձնաժողովը գնահատում է նաև ներկայացված ապրանքի ամբողջական նկարագրերի համապատասխանությունը հրավերի պահանջներին և եթե գնահատող հանձնաժողովը մասնակցի կողմից հայտով առաջարկվող ապրանքի ամբողջական նկարագրում արձանագրում է  հրավերով սահմանված պահանջների նկատմամբ անհամապատասխանություններ և դրանք սահմանված կարգով չեն շտկվում մասնակցի կողմից կամ շտկման արդյունքում առաջանում են այլ անհամապատասխանություններ, ապա նշված հանգամանքը որակվում է որպես գնման ընթացակարգի շրջանակներում ստանձնած պարտավորության խախտում և հանդիսանում է տվյալ մասնակցի հայտը անբավարար գնահատելու և մերժելու հիմք</w:t>
      </w:r>
      <w:r w:rsidRPr="007E7E4D">
        <w:rPr>
          <w:rFonts w:ascii="GHEA Grapalat" w:hAnsi="GHEA Grapalat"/>
          <w:i/>
          <w:sz w:val="20"/>
          <w:szCs w:val="18"/>
          <w:lang w:val="hy-AM"/>
        </w:rPr>
        <w:t>:</w:t>
      </w:r>
    </w:p>
    <w:bookmarkEnd w:id="0"/>
    <w:p w14:paraId="19C875F9" w14:textId="172793D3" w:rsidR="00133017" w:rsidRPr="008319C1" w:rsidRDefault="00C75B28" w:rsidP="008319C1">
      <w:pPr>
        <w:rPr>
          <w:rFonts w:ascii="GHEA Grapalat" w:hAnsi="GHEA Grapalat"/>
          <w:i/>
          <w:sz w:val="20"/>
          <w:szCs w:val="18"/>
          <w:lang w:val="hy-AM"/>
        </w:rPr>
      </w:pPr>
      <w:r w:rsidRPr="00AF4E84">
        <w:rPr>
          <w:rFonts w:ascii="GHEA Grapalat" w:hAnsi="GHEA Grapalat"/>
          <w:i/>
          <w:sz w:val="20"/>
          <w:szCs w:val="18"/>
          <w:lang w:val="hy-AM"/>
        </w:rPr>
        <w:t>****Ռուսերեն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</w:t>
      </w:r>
    </w:p>
    <w:p w14:paraId="23268038" w14:textId="77777777" w:rsidR="00133017" w:rsidRPr="008F3D9B" w:rsidRDefault="00133017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p w14:paraId="421D860F" w14:textId="77777777" w:rsidR="00F03C0F" w:rsidRPr="00755AD1" w:rsidRDefault="00F03C0F" w:rsidP="007D64B8">
      <w:pPr>
        <w:spacing w:after="120" w:line="240" w:lineRule="auto"/>
        <w:rPr>
          <w:rFonts w:ascii="GHEA Grapalat" w:hAnsi="GHEA Grapalat"/>
          <w:sz w:val="20"/>
          <w:szCs w:val="20"/>
          <w:lang w:val="hy-AM"/>
        </w:rPr>
      </w:pPr>
    </w:p>
    <w:tbl>
      <w:tblPr>
        <w:tblStyle w:val="a3"/>
        <w:tblW w:w="11624" w:type="dxa"/>
        <w:tblInd w:w="-1423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985"/>
        <w:gridCol w:w="5244"/>
        <w:gridCol w:w="993"/>
        <w:gridCol w:w="1275"/>
      </w:tblGrid>
      <w:tr w:rsidR="00E62283" w:rsidRPr="00ED37C2" w14:paraId="5E719A08" w14:textId="77777777" w:rsidTr="0007742E">
        <w:trPr>
          <w:trHeight w:val="1416"/>
        </w:trPr>
        <w:tc>
          <w:tcPr>
            <w:tcW w:w="567" w:type="dxa"/>
            <w:vAlign w:val="center"/>
          </w:tcPr>
          <w:p w14:paraId="741C03EB" w14:textId="5CEF5F90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ED37C2">
              <w:rPr>
                <w:rFonts w:ascii="GHEA Grapalat" w:hAnsi="GHEA Grapalat"/>
                <w:sz w:val="18"/>
                <w:szCs w:val="18"/>
              </w:rPr>
              <w:lastRenderedPageBreak/>
              <w:t>Н/Л</w:t>
            </w:r>
          </w:p>
        </w:tc>
        <w:tc>
          <w:tcPr>
            <w:tcW w:w="1560" w:type="dxa"/>
            <w:vAlign w:val="center"/>
          </w:tcPr>
          <w:p w14:paraId="71CF4EDF" w14:textId="580556CD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ED37C2">
              <w:rPr>
                <w:rFonts w:ascii="GHEA Grapalat" w:hAnsi="GHEA Grapalat"/>
                <w:sz w:val="18"/>
                <w:szCs w:val="18"/>
                <w:lang w:val="ru-RU"/>
              </w:rPr>
              <w:t>Промежуточный код по классификатору ЕНС ТРУ (</w:t>
            </w:r>
            <w:r w:rsidRPr="00ED37C2">
              <w:rPr>
                <w:rFonts w:ascii="GHEA Grapalat" w:hAnsi="GHEA Grapalat"/>
                <w:sz w:val="18"/>
                <w:szCs w:val="18"/>
              </w:rPr>
              <w:t>CPV</w:t>
            </w:r>
            <w:r w:rsidRPr="00ED37C2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  <w:tc>
          <w:tcPr>
            <w:tcW w:w="1985" w:type="dxa"/>
            <w:vAlign w:val="center"/>
          </w:tcPr>
          <w:p w14:paraId="3911AEA2" w14:textId="4F81AA4E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Наименование</w:t>
            </w:r>
            <w:proofErr w:type="spellEnd"/>
          </w:p>
        </w:tc>
        <w:tc>
          <w:tcPr>
            <w:tcW w:w="5244" w:type="dxa"/>
            <w:vAlign w:val="center"/>
          </w:tcPr>
          <w:p w14:paraId="76654CCC" w14:textId="7BE3221E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Технические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характеристики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>*</w:t>
            </w:r>
          </w:p>
        </w:tc>
        <w:tc>
          <w:tcPr>
            <w:tcW w:w="993" w:type="dxa"/>
            <w:vAlign w:val="center"/>
          </w:tcPr>
          <w:p w14:paraId="2740270C" w14:textId="51F3E830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Ед.измер</w:t>
            </w:r>
            <w:proofErr w:type="spellEnd"/>
          </w:p>
        </w:tc>
        <w:tc>
          <w:tcPr>
            <w:tcW w:w="1275" w:type="dxa"/>
            <w:vAlign w:val="center"/>
          </w:tcPr>
          <w:p w14:paraId="6326B16D" w14:textId="74353FEA" w:rsidR="00E62283" w:rsidRPr="00ED37C2" w:rsidRDefault="00E62283" w:rsidP="0087107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Количество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предмета</w:t>
            </w:r>
            <w:proofErr w:type="spellEnd"/>
            <w:r w:rsidRPr="00ED37C2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ED37C2">
              <w:rPr>
                <w:rFonts w:ascii="GHEA Grapalat" w:hAnsi="GHEA Grapalat"/>
                <w:sz w:val="18"/>
                <w:szCs w:val="18"/>
              </w:rPr>
              <w:t>покупки</w:t>
            </w:r>
            <w:proofErr w:type="spellEnd"/>
          </w:p>
        </w:tc>
      </w:tr>
      <w:tr w:rsidR="008319C1" w:rsidRPr="00ED37C2" w14:paraId="1E2E3639" w14:textId="77777777" w:rsidTr="00C75B28">
        <w:trPr>
          <w:trHeight w:val="1681"/>
        </w:trPr>
        <w:tc>
          <w:tcPr>
            <w:tcW w:w="567" w:type="dxa"/>
            <w:vAlign w:val="center"/>
          </w:tcPr>
          <w:p w14:paraId="1B22136D" w14:textId="06028E94" w:rsidR="008319C1" w:rsidRPr="00ED37C2" w:rsidRDefault="008319C1" w:rsidP="008319C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7DC9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1560" w:type="dxa"/>
            <w:vAlign w:val="center"/>
          </w:tcPr>
          <w:p w14:paraId="054FF061" w14:textId="2B248495" w:rsidR="008319C1" w:rsidRPr="00ED37C2" w:rsidRDefault="008319C1" w:rsidP="008319C1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A7DC9">
              <w:rPr>
                <w:rFonts w:ascii="GHEA Grapalat" w:hAnsi="GHEA Grapalat" w:cs="Calibri"/>
                <w:color w:val="000000"/>
                <w:sz w:val="20"/>
                <w:szCs w:val="20"/>
              </w:rPr>
              <w:t>34351200</w:t>
            </w:r>
          </w:p>
        </w:tc>
        <w:tc>
          <w:tcPr>
            <w:tcW w:w="1985" w:type="dxa"/>
            <w:vAlign w:val="center"/>
          </w:tcPr>
          <w:p w14:paraId="66C55A0E" w14:textId="32FF002D" w:rsidR="008319C1" w:rsidRPr="00C75B28" w:rsidRDefault="008319C1" w:rsidP="008319C1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A7DC9">
              <w:rPr>
                <w:rFonts w:ascii="GHEA Grapalat" w:hAnsi="GHEA Grapalat" w:cs="Calibri"/>
                <w:sz w:val="20"/>
                <w:szCs w:val="20"/>
                <w:lang w:val="ru-RU"/>
              </w:rPr>
              <w:t>Автомобильные шины 235/60 R18, зимние</w:t>
            </w:r>
          </w:p>
        </w:tc>
        <w:tc>
          <w:tcPr>
            <w:tcW w:w="5244" w:type="dxa"/>
            <w:vAlign w:val="center"/>
          </w:tcPr>
          <w:p w14:paraId="7BB69317" w14:textId="77777777" w:rsidR="008319C1" w:rsidRPr="002A7DC9" w:rsidRDefault="008319C1" w:rsidP="008319C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2A7DC9">
              <w:rPr>
                <w:rFonts w:ascii="GHEA Grapalat" w:hAnsi="GHEA Grapalat" w:cs="Calibri"/>
                <w:sz w:val="20"/>
                <w:szCs w:val="20"/>
                <w:lang w:val="ru-RU"/>
              </w:rPr>
              <w:t>Зимние шины, бескамерные, с маркировкой «Снежинка», для автомобилей Honda CR-V.</w:t>
            </w:r>
          </w:p>
          <w:p w14:paraId="2635C3E8" w14:textId="77777777" w:rsidR="008319C1" w:rsidRPr="002A7DC9" w:rsidRDefault="008319C1" w:rsidP="008319C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2A7DC9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Конструкция: радиальная. Индекс скорости: </w:t>
            </w:r>
            <w:r w:rsidRPr="002A7DC9"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  <w:t>не менее R</w:t>
            </w:r>
            <w:r w:rsidRPr="002A7DC9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(максимум 170 км/ч), </w:t>
            </w:r>
            <w:r w:rsidRPr="002A7DC9">
              <w:rPr>
                <w:rFonts w:ascii="GHEA Grapalat" w:hAnsi="GHEA Grapalat" w:cs="Calibri"/>
                <w:color w:val="FF0000"/>
                <w:sz w:val="20"/>
                <w:szCs w:val="20"/>
                <w:lang w:val="ru-RU"/>
              </w:rPr>
              <w:t>допускаются также S, T, U, H, V, W, Y, Z (в случае предложения других индексов необходимо указать их максимальную скорость в км/ч).</w:t>
            </w:r>
            <w:r w:rsidRPr="002A7DC9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Индекс нагрузки: </w:t>
            </w:r>
            <w:r w:rsidRPr="002A7DC9">
              <w:rPr>
                <w:rFonts w:ascii="GHEA Grapalat" w:hAnsi="GHEA Grapalat" w:cs="Calibri"/>
                <w:b/>
                <w:bCs/>
                <w:sz w:val="20"/>
                <w:szCs w:val="20"/>
                <w:lang w:val="ru-RU"/>
              </w:rPr>
              <w:t>не менее 107</w:t>
            </w:r>
            <w:r w:rsidRPr="002A7DC9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(</w:t>
            </w:r>
            <w:r w:rsidRPr="002A7DC9">
              <w:rPr>
                <w:rFonts w:ascii="GHEA Grapalat" w:hAnsi="GHEA Grapalat" w:cs="Calibri"/>
                <w:color w:val="FF0000"/>
                <w:sz w:val="20"/>
                <w:szCs w:val="20"/>
                <w:lang w:val="ru-RU"/>
              </w:rPr>
              <w:t>максимум 975 кг на одно колесо, в случае предложения другого индекса необходимо указать соответствующий вес в кг</w:t>
            </w:r>
            <w:r w:rsidRPr="002A7DC9">
              <w:rPr>
                <w:rFonts w:ascii="GHEA Grapalat" w:hAnsi="GHEA Grapalat" w:cs="Calibri"/>
                <w:sz w:val="20"/>
                <w:szCs w:val="20"/>
                <w:lang w:val="ru-RU"/>
              </w:rPr>
              <w:t>).</w:t>
            </w:r>
          </w:p>
          <w:p w14:paraId="77A95A25" w14:textId="77777777" w:rsidR="008319C1" w:rsidRPr="002A7DC9" w:rsidRDefault="008319C1" w:rsidP="008319C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2A7DC9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Год производства шин: </w:t>
            </w:r>
            <w:r w:rsidRPr="002A7DC9">
              <w:rPr>
                <w:rFonts w:ascii="GHEA Grapalat" w:hAnsi="GHEA Grapalat" w:cs="Calibri"/>
                <w:color w:val="FF0000"/>
                <w:sz w:val="20"/>
                <w:szCs w:val="20"/>
                <w:lang w:val="ru-RU"/>
              </w:rPr>
              <w:t>не ранее 4-го квартала 2024 года</w:t>
            </w:r>
            <w:r w:rsidRPr="002A7DC9">
              <w:rPr>
                <w:rFonts w:ascii="GHEA Grapalat" w:hAnsi="GHEA Grapalat" w:cs="Calibri"/>
                <w:sz w:val="20"/>
                <w:szCs w:val="20"/>
                <w:lang w:val="ru-RU"/>
              </w:rPr>
              <w:t>.</w:t>
            </w:r>
          </w:p>
          <w:p w14:paraId="36F4267E" w14:textId="77777777" w:rsidR="008319C1" w:rsidRPr="002A7DC9" w:rsidRDefault="008319C1" w:rsidP="008319C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2A7DC9">
              <w:rPr>
                <w:rFonts w:ascii="GHEA Grapalat" w:hAnsi="GHEA Grapalat" w:cs="Calibri"/>
                <w:sz w:val="20"/>
                <w:szCs w:val="20"/>
                <w:lang w:val="ru-RU"/>
              </w:rPr>
              <w:t>Новые, не бывшие в употреблении.</w:t>
            </w:r>
          </w:p>
          <w:p w14:paraId="4F757CB9" w14:textId="77777777" w:rsidR="008319C1" w:rsidRPr="002A7DC9" w:rsidRDefault="008319C1" w:rsidP="008319C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2A7DC9">
              <w:rPr>
                <w:rFonts w:ascii="GHEA Grapalat" w:hAnsi="GHEA Grapalat" w:cs="Calibri"/>
                <w:sz w:val="20"/>
                <w:szCs w:val="20"/>
                <w:lang w:val="ru-RU"/>
              </w:rPr>
              <w:t>Предназначены для использования на автомобилях скорой помощи детско-новорожденного отделения больничного комплекса «</w:t>
            </w:r>
            <w:proofErr w:type="spellStart"/>
            <w:r w:rsidRPr="002A7DC9">
              <w:rPr>
                <w:rFonts w:ascii="GHEA Grapalat" w:hAnsi="GHEA Grapalat" w:cs="Calibri"/>
                <w:sz w:val="20"/>
                <w:szCs w:val="20"/>
                <w:lang w:val="ru-RU"/>
              </w:rPr>
              <w:t>Мурацан</w:t>
            </w:r>
            <w:proofErr w:type="spellEnd"/>
            <w:r w:rsidRPr="002A7DC9">
              <w:rPr>
                <w:rFonts w:ascii="GHEA Grapalat" w:hAnsi="GHEA Grapalat" w:cs="Calibri"/>
                <w:sz w:val="20"/>
                <w:szCs w:val="20"/>
                <w:lang w:val="ru-RU"/>
              </w:rPr>
              <w:t>».</w:t>
            </w:r>
          </w:p>
          <w:p w14:paraId="693EB3F3" w14:textId="77777777" w:rsidR="008319C1" w:rsidRPr="002A7DC9" w:rsidRDefault="008319C1" w:rsidP="008319C1">
            <w:pPr>
              <w:jc w:val="center"/>
              <w:rPr>
                <w:rFonts w:ascii="GHEA Grapalat" w:hAnsi="GHEA Grapalat" w:cs="Calibri"/>
                <w:sz w:val="20"/>
                <w:szCs w:val="20"/>
                <w:lang w:val="ru-RU"/>
              </w:rPr>
            </w:pPr>
            <w:r w:rsidRPr="002A7DC9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Производитель: </w:t>
            </w:r>
            <w:proofErr w:type="spellStart"/>
            <w:r w:rsidRPr="002A7DC9">
              <w:rPr>
                <w:rFonts w:ascii="GHEA Grapalat" w:hAnsi="GHEA Grapalat" w:cs="Calibri"/>
                <w:sz w:val="20"/>
                <w:szCs w:val="20"/>
                <w:lang w:val="ru-RU"/>
              </w:rPr>
              <w:t>Dunlop</w:t>
            </w:r>
            <w:proofErr w:type="spellEnd"/>
            <w:r w:rsidRPr="002A7DC9">
              <w:rPr>
                <w:rFonts w:ascii="GHEA Grapalat" w:hAnsi="GHEA Grapalat" w:cs="Calibri"/>
                <w:sz w:val="20"/>
                <w:szCs w:val="20"/>
                <w:lang w:val="ru-RU"/>
              </w:rPr>
              <w:t xml:space="preserve"> или Bridgestone, или эквивалент.</w:t>
            </w:r>
          </w:p>
          <w:p w14:paraId="3C1CBA5B" w14:textId="258A5CF4" w:rsidR="008319C1" w:rsidRPr="00C75B28" w:rsidRDefault="008319C1" w:rsidP="008319C1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2A7DC9">
              <w:rPr>
                <w:rFonts w:ascii="GHEA Grapalat" w:hAnsi="GHEA Grapalat" w:cs="Calibri"/>
                <w:color w:val="FF0000"/>
                <w:sz w:val="20"/>
                <w:szCs w:val="20"/>
                <w:lang w:val="ru-RU"/>
              </w:rPr>
              <w:t>Установка и регулировка осуществляются Продавцом и за счет Продавца.</w:t>
            </w:r>
          </w:p>
        </w:tc>
        <w:tc>
          <w:tcPr>
            <w:tcW w:w="993" w:type="dxa"/>
            <w:vAlign w:val="center"/>
          </w:tcPr>
          <w:p w14:paraId="352604C9" w14:textId="481CB0CA" w:rsidR="008319C1" w:rsidRPr="00C75B28" w:rsidRDefault="008319C1" w:rsidP="008319C1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2A7DC9">
              <w:rPr>
                <w:rFonts w:ascii="GHEA Grapalat" w:hAnsi="GHEA Grapalat" w:cs="Calibri"/>
                <w:color w:val="00000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5" w:type="dxa"/>
            <w:vAlign w:val="center"/>
          </w:tcPr>
          <w:p w14:paraId="0E9250B0" w14:textId="7F3CB371" w:rsidR="008319C1" w:rsidRPr="008319C1" w:rsidRDefault="008319C1" w:rsidP="008319C1">
            <w:pPr>
              <w:jc w:val="center"/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2A7DC9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</w:p>
        </w:tc>
      </w:tr>
    </w:tbl>
    <w:p w14:paraId="23CFC096" w14:textId="7E7A4012" w:rsidR="00E62283" w:rsidRDefault="00E62283" w:rsidP="00E56E68">
      <w:pPr>
        <w:rPr>
          <w:rFonts w:ascii="GHEA Grapalat" w:hAnsi="GHEA Grapalat"/>
          <w:sz w:val="20"/>
          <w:szCs w:val="20"/>
          <w:lang w:val="ru-RU"/>
        </w:rPr>
      </w:pPr>
    </w:p>
    <w:p w14:paraId="1DF0FCD9" w14:textId="5E2664B0" w:rsidR="008319C1" w:rsidRPr="002A7DC9" w:rsidRDefault="008319C1" w:rsidP="008319C1">
      <w:pPr>
        <w:jc w:val="both"/>
        <w:rPr>
          <w:rFonts w:ascii="GHEA Grapalat" w:hAnsi="GHEA Grapalat"/>
          <w:i/>
          <w:sz w:val="20"/>
          <w:szCs w:val="20"/>
          <w:lang w:val="hy-AM"/>
        </w:rPr>
      </w:pPr>
      <w:r w:rsidRPr="002A7DC9">
        <w:rPr>
          <w:rFonts w:ascii="GHEA Grapalat" w:hAnsi="GHEA Grapalat"/>
          <w:i/>
          <w:sz w:val="20"/>
          <w:szCs w:val="20"/>
          <w:lang w:val="hy-AM"/>
        </w:rPr>
        <w:t>* Обязательно указать наименование производителя.</w:t>
      </w:r>
    </w:p>
    <w:p w14:paraId="4120CDC0" w14:textId="01F19F50" w:rsidR="008319C1" w:rsidRPr="002A7DC9" w:rsidRDefault="008319C1" w:rsidP="008319C1">
      <w:pPr>
        <w:jc w:val="both"/>
        <w:rPr>
          <w:rFonts w:ascii="GHEA Grapalat" w:hAnsi="GHEA Grapalat"/>
          <w:i/>
          <w:sz w:val="20"/>
          <w:szCs w:val="20"/>
          <w:lang w:val="hy-AM"/>
        </w:rPr>
      </w:pPr>
      <w:r w:rsidRPr="002A7DC9">
        <w:rPr>
          <w:rFonts w:ascii="GHEA Grapalat" w:hAnsi="GHEA Grapalat"/>
          <w:i/>
          <w:sz w:val="20"/>
          <w:szCs w:val="20"/>
          <w:lang w:val="hy-AM"/>
        </w:rPr>
        <w:t>**В случае, если участник в заявке представляет более одного производителя, на этапе исполнения договора поставка товара по всему объему, предусмотренному договором, будет осуществляться только от одного из производителей, указанных в договоре, по выбору поставщика.</w:t>
      </w:r>
    </w:p>
    <w:p w14:paraId="1504659B" w14:textId="28FE938A" w:rsidR="008319C1" w:rsidRPr="002A7DC9" w:rsidRDefault="008319C1" w:rsidP="008319C1">
      <w:pPr>
        <w:jc w:val="both"/>
        <w:rPr>
          <w:rFonts w:ascii="GHEA Grapalat" w:hAnsi="GHEA Grapalat"/>
          <w:i/>
          <w:sz w:val="20"/>
          <w:szCs w:val="20"/>
          <w:lang w:val="hy-AM"/>
        </w:rPr>
      </w:pPr>
      <w:r w:rsidRPr="002A7DC9">
        <w:rPr>
          <w:rFonts w:ascii="GHEA Grapalat" w:hAnsi="GHEA Grapalat"/>
          <w:i/>
          <w:sz w:val="20"/>
          <w:szCs w:val="20"/>
          <w:lang w:val="hy-AM"/>
        </w:rPr>
        <w:t>***Технические характеристики товара, предлагаемого участником, а также наименование производителя (в случаях, предусмотренных приглашением), должны соответствовать друг другу и минимальным требованиям технических характеристик, установленным в приглашении. В данном случае оценочная комиссия также оценивает соответствие полных описаний представленного товара требованиям приглашения. Если оценочная комиссия обнаружит несоответствия требованиям, установленным в приглашении, в полном описании товара, предложенного участником в заявке, и эти несоответствия не будут устранены участником в установленном порядке, или в результате исправления возникнут другие несоответствия, то указанное обстоятельство квалифицируется как нарушение обязательства, принятого в рамках процедуры закупки, и является основанием для признания заявки данного участника не соответствующей требованиям и ее отклонения.</w:t>
      </w:r>
    </w:p>
    <w:p w14:paraId="6D0BED0F" w14:textId="517A6312" w:rsidR="008319C1" w:rsidRDefault="008319C1" w:rsidP="008319C1">
      <w:pPr>
        <w:jc w:val="both"/>
        <w:rPr>
          <w:rFonts w:ascii="Sylfaen" w:hAnsi="Sylfaen"/>
          <w:i/>
          <w:sz w:val="20"/>
          <w:szCs w:val="20"/>
          <w:lang w:val="ru-RU"/>
        </w:rPr>
      </w:pPr>
      <w:r w:rsidRPr="002A7DC9">
        <w:rPr>
          <w:rFonts w:ascii="GHEA Grapalat" w:hAnsi="GHEA Grapalat"/>
          <w:i/>
          <w:sz w:val="20"/>
          <w:szCs w:val="20"/>
          <w:lang w:val="hy-AM"/>
        </w:rPr>
        <w:t>****</w:t>
      </w:r>
      <w:r w:rsidRPr="002A7DC9">
        <w:rPr>
          <w:rFonts w:ascii="GHEA Grapalat" w:hAnsi="GHEA Grapalat"/>
          <w:sz w:val="20"/>
          <w:szCs w:val="20"/>
          <w:lang w:val="ru-RU"/>
        </w:rPr>
        <w:t xml:space="preserve"> </w:t>
      </w:r>
      <w:r w:rsidRPr="002A7DC9">
        <w:rPr>
          <w:rFonts w:ascii="GHEA Grapalat" w:hAnsi="GHEA Grapalat"/>
          <w:i/>
          <w:sz w:val="20"/>
          <w:szCs w:val="20"/>
          <w:lang w:val="hy-AM"/>
        </w:rPr>
        <w:t>В случае возможности различного (двойного) толкования текстов объявления и / или приглашения, опубликованных на русском и армянском языках, за основу принимается текст на армянском языке</w:t>
      </w:r>
      <w:r w:rsidRPr="002A7DC9">
        <w:rPr>
          <w:rFonts w:ascii="GHEA Grapalat" w:hAnsi="GHEA Grapalat"/>
          <w:i/>
          <w:sz w:val="20"/>
          <w:szCs w:val="20"/>
          <w:lang w:val="ru-RU"/>
        </w:rPr>
        <w:t>.</w:t>
      </w:r>
    </w:p>
    <w:sectPr w:rsidR="008319C1" w:rsidSect="008319C1">
      <w:pgSz w:w="12240" w:h="15840"/>
      <w:pgMar w:top="1134" w:right="850" w:bottom="1134" w:left="18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AC8"/>
    <w:rsid w:val="000630E0"/>
    <w:rsid w:val="0007742E"/>
    <w:rsid w:val="000C6A1A"/>
    <w:rsid w:val="000D0B90"/>
    <w:rsid w:val="000D3ED0"/>
    <w:rsid w:val="00133017"/>
    <w:rsid w:val="00146EC7"/>
    <w:rsid w:val="00163948"/>
    <w:rsid w:val="00174428"/>
    <w:rsid w:val="00176C91"/>
    <w:rsid w:val="00187BDE"/>
    <w:rsid w:val="00187D7B"/>
    <w:rsid w:val="00187F03"/>
    <w:rsid w:val="001A1AC4"/>
    <w:rsid w:val="001C1EC2"/>
    <w:rsid w:val="00207E69"/>
    <w:rsid w:val="00217D59"/>
    <w:rsid w:val="00237AC8"/>
    <w:rsid w:val="00250361"/>
    <w:rsid w:val="00257693"/>
    <w:rsid w:val="00286475"/>
    <w:rsid w:val="002944DF"/>
    <w:rsid w:val="002A3C16"/>
    <w:rsid w:val="002B082E"/>
    <w:rsid w:val="002D1E39"/>
    <w:rsid w:val="00321884"/>
    <w:rsid w:val="00331D0D"/>
    <w:rsid w:val="003464A2"/>
    <w:rsid w:val="00347877"/>
    <w:rsid w:val="003613BA"/>
    <w:rsid w:val="00366ED7"/>
    <w:rsid w:val="00382EA4"/>
    <w:rsid w:val="00384808"/>
    <w:rsid w:val="003F0AB4"/>
    <w:rsid w:val="00402FE1"/>
    <w:rsid w:val="004408C1"/>
    <w:rsid w:val="00440C1D"/>
    <w:rsid w:val="004420B5"/>
    <w:rsid w:val="004579D4"/>
    <w:rsid w:val="004A2E62"/>
    <w:rsid w:val="004A5961"/>
    <w:rsid w:val="004B0183"/>
    <w:rsid w:val="004C271F"/>
    <w:rsid w:val="004E463C"/>
    <w:rsid w:val="004E7B4C"/>
    <w:rsid w:val="004F34E4"/>
    <w:rsid w:val="005020DD"/>
    <w:rsid w:val="00502E40"/>
    <w:rsid w:val="005342FC"/>
    <w:rsid w:val="005366EA"/>
    <w:rsid w:val="00567FCE"/>
    <w:rsid w:val="005B653C"/>
    <w:rsid w:val="005C411E"/>
    <w:rsid w:val="005D442E"/>
    <w:rsid w:val="00640BDB"/>
    <w:rsid w:val="006510A3"/>
    <w:rsid w:val="0067570B"/>
    <w:rsid w:val="006D2A39"/>
    <w:rsid w:val="006E0BC7"/>
    <w:rsid w:val="00712716"/>
    <w:rsid w:val="007371E8"/>
    <w:rsid w:val="0074334B"/>
    <w:rsid w:val="00754C18"/>
    <w:rsid w:val="00755AD1"/>
    <w:rsid w:val="007850CE"/>
    <w:rsid w:val="0079392C"/>
    <w:rsid w:val="007B2C61"/>
    <w:rsid w:val="007C1FFB"/>
    <w:rsid w:val="007C3B50"/>
    <w:rsid w:val="007D64B8"/>
    <w:rsid w:val="007E4AEF"/>
    <w:rsid w:val="007E61F7"/>
    <w:rsid w:val="008202C0"/>
    <w:rsid w:val="008319C1"/>
    <w:rsid w:val="008372B0"/>
    <w:rsid w:val="0084111B"/>
    <w:rsid w:val="00871075"/>
    <w:rsid w:val="0087681E"/>
    <w:rsid w:val="00880938"/>
    <w:rsid w:val="008A0A16"/>
    <w:rsid w:val="008B367B"/>
    <w:rsid w:val="008C224B"/>
    <w:rsid w:val="008E33CD"/>
    <w:rsid w:val="008F3D9B"/>
    <w:rsid w:val="00906A5D"/>
    <w:rsid w:val="0091553C"/>
    <w:rsid w:val="00952648"/>
    <w:rsid w:val="00973142"/>
    <w:rsid w:val="00984C5D"/>
    <w:rsid w:val="009866FA"/>
    <w:rsid w:val="009B4AEA"/>
    <w:rsid w:val="009C0B90"/>
    <w:rsid w:val="009D439E"/>
    <w:rsid w:val="009E53B7"/>
    <w:rsid w:val="009F2A61"/>
    <w:rsid w:val="00A16CA9"/>
    <w:rsid w:val="00A16FC8"/>
    <w:rsid w:val="00A300D8"/>
    <w:rsid w:val="00A55BD4"/>
    <w:rsid w:val="00A623EA"/>
    <w:rsid w:val="00A630F5"/>
    <w:rsid w:val="00A81A1B"/>
    <w:rsid w:val="00AF7829"/>
    <w:rsid w:val="00B015C9"/>
    <w:rsid w:val="00B3135F"/>
    <w:rsid w:val="00B52CA1"/>
    <w:rsid w:val="00B628AC"/>
    <w:rsid w:val="00B95259"/>
    <w:rsid w:val="00BD7475"/>
    <w:rsid w:val="00BF36F6"/>
    <w:rsid w:val="00C43A02"/>
    <w:rsid w:val="00C56210"/>
    <w:rsid w:val="00C731B2"/>
    <w:rsid w:val="00C75B28"/>
    <w:rsid w:val="00C9260C"/>
    <w:rsid w:val="00CB2A01"/>
    <w:rsid w:val="00CD19F3"/>
    <w:rsid w:val="00CD5C44"/>
    <w:rsid w:val="00CD776E"/>
    <w:rsid w:val="00CD7CA3"/>
    <w:rsid w:val="00CE1E32"/>
    <w:rsid w:val="00CF2E7F"/>
    <w:rsid w:val="00D157F7"/>
    <w:rsid w:val="00D50429"/>
    <w:rsid w:val="00DB5D8D"/>
    <w:rsid w:val="00DC0BA2"/>
    <w:rsid w:val="00E04321"/>
    <w:rsid w:val="00E1280B"/>
    <w:rsid w:val="00E2234A"/>
    <w:rsid w:val="00E30E91"/>
    <w:rsid w:val="00E3716E"/>
    <w:rsid w:val="00E5311C"/>
    <w:rsid w:val="00E56E68"/>
    <w:rsid w:val="00E618FB"/>
    <w:rsid w:val="00E62283"/>
    <w:rsid w:val="00EC5011"/>
    <w:rsid w:val="00ED33C8"/>
    <w:rsid w:val="00ED37C2"/>
    <w:rsid w:val="00EF12D2"/>
    <w:rsid w:val="00EF61FE"/>
    <w:rsid w:val="00F006A8"/>
    <w:rsid w:val="00F03C0F"/>
    <w:rsid w:val="00F3517F"/>
    <w:rsid w:val="00F41B17"/>
    <w:rsid w:val="00F62CEC"/>
    <w:rsid w:val="00F66FE9"/>
    <w:rsid w:val="00FC1B1D"/>
    <w:rsid w:val="00FD407E"/>
    <w:rsid w:val="00FF3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DF8FDE"/>
  <w15:chartTrackingRefBased/>
  <w15:docId w15:val="{197A2171-F35E-47C8-A04E-44A7243B7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23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56E68"/>
    <w:pPr>
      <w:ind w:left="720"/>
      <w:contextualSpacing/>
    </w:pPr>
  </w:style>
  <w:style w:type="character" w:styleId="a5">
    <w:name w:val="Hyperlink"/>
    <w:rsid w:val="007371E8"/>
    <w:rPr>
      <w:color w:val="0563C1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755AD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55AD1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331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118</cp:revision>
  <dcterms:created xsi:type="dcterms:W3CDTF">2023-09-29T05:35:00Z</dcterms:created>
  <dcterms:modified xsi:type="dcterms:W3CDTF">2025-10-02T06:28:00Z</dcterms:modified>
</cp:coreProperties>
</file>