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ՎԱՔՏ-ԷԱՃԱՊՁԲ-26/7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Քաղաքաշինության, տեխնիկական և հրդեհային անվտանգության տեսչական մարմնի կարիքների համար գրասենյակային նյութերի, գրենական պիտույքների և տոներային քարտրիջների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ՎԱՔՏ-ԷԱՃԱՊՁԲ-26/7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Քաղաքաշինության, տեխնիկական և հրդեհային անվտանգության տեսչական մարմնի կարիքների համար գրասենյակային նյութերի, գրենական պիտույքների և տոներային քարտրիջների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Քաղաքաշինության, տեխնիկական և հրդեհային անվտանգության տեսչական մարմնի կարիքների համար գրասենյակային նյութերի, գրենական պիտույքների և տոներային քարտրիջների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ՎԱՔՏ-ԷԱՃԱՊՁԲ-26/7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Քաղաքաշինության, տեխնիկական և հրդեհային անվտանգության տեսչական մարմնի կարիքների համար գրասենյակային նյութերի, գրենական պիտույքների և տոներային քարտրիջների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ՎԱՔՏ-ԷԱՃԱՊՁԲ-26/7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ՎԱՔՏ-ԷԱՃԱՊՁԲ-26/7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«ՎԱՔՏ-ԷԱՃԱՊՁԲ-26/7»*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«ՎԱՔՏ-ԷԱՃԱՊՁԲ-26/7»*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առնվազն՝ 70 թերթ, ոչ պակաս 56 գ.մ.ք խտությամբ, A5 ձևաչափի, սպիտակ գույնի թղթից (տողանի), վերևից զսպանակով կարված, կազմը` ստվարաթղթից: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կազմը՝ կոշտ, երեսպատված մուգ գույնի կաշվին փոխարինող նյութով առնվազն 150 թերթ, ձևաչափը՝ A5,  սպիտակ վանդակավոր/քառակուսի/, օֆսեթ թղթից, չափսերը՝ առնվազն 21x14.5 սմ, էջանիշով,առանց տարեթվի նշագրման: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առնվազն 0,5 մմ ծայրով, ներքևից կամ վերևից բացվող (միջուկը փոխելու համար), գրիչի երկարությունը առնվազն 145մմ,պատյանով, միջուկի թանաքի լցված մասը առնվազն 95մմ,  կապույտ, սև , կարմիր միջուկով (համապատասխանաբար 70 %, 20%, 10% քանակային համամասնությամբ), գնորդի հետ համաձայնեցված քանակներով: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առնվազն՝ (235x310 մմ) չափերի, A4 ձևաչափի թղթերի համար, տարբեր գույների պլաստիկ կազմով, համապատասխան չափի կռնակով (ծավալով)  առնվազն՝ 1մմ հաստությամբ, փաստաթղթերի ամրակցումը մետաղական կապիչի միջոցով: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Չկավճած թուղթ, նախատեսված գրասենյակային տպիչներով տպագրման համար:
Խտությունը՝ ոչ պակաս 80 գ/մ2:Սպիտակեցված առանց քլորի կիրառման:
Սպիտակության աստիճանը՝ ոչ պակաս 90%-ից: 
Փաթեթավորված 500 թերթ պարունակող տուփերով: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A5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չթափանցող A5 (178x253) մմ ձևաչափի,սպիտակ, 1 մ2 մակերեսը` ոչ պակաս 100 գ  N1 օֆսեթային թղթից, ինքնասոսնձվող: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A4+ ձևաչափի, կազմը՝ ստվարաթղթից, առնվազն 70 թերթ, տողանի, թուղթը սպիտակ, առնվազն՝ 70 գ/ք.մ խտությամբ: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MFP M428dw բազմաֆունկցիոնալ տպիչ սարքի համար նախատեսված գործարանային տոներային քարտրիջ , HP 59X Black LaserJet Toner Cartridge կամ համարժեք: 
Քարթրիջը պետք է ունենա գործարանային փաթեթավորում, տպելու համար նախատեսված չիպով։ Քարտրիջի տպագրման հնարավորությունը առնվազն 10 000 էջ (Ա4 ֆորմատի 10000 էջ` 5% լրացման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 SENSYS MF461DW բազմաֆունկցիոնալ տպիչ սարքի համար նախատեսված գործարանային տոներային քարտրիջ  Cartridge 070H կամ համարժեք: 
Քարթրիջը պետք է ունենա գործարանային փաթեթավորում, տպելու համար նախատեսված չիպով։ Քարտրիջի տպագրման հնարավորությունը առնվազն 10 000 էջ (Ա4 ֆորմատի 10000 էջ` 5% լրացման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Canon i-SENSYS MF3010 բազմաֆունկցիոնալ տպիչ սարքի համար նախատեսված գործարանային տոներային քարտրիջ  Cartridge 725  կամ համարժեք:
Քարթրիջը պետք է ունենա գործարանային փաթեթավորում, տպելու համար նախատեսված չիպով։ Քարտրիջի տպագրման հնարավորությունը առնվազն 1600 էջ (Ա4 ֆորմատի 1600 էջ` 5% լրացման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M130nw բազմաֆունկցիոնալ տպիչ սարքի համար նախատեսված գործարանային տոներային քարտրիջ և ֆոտոթբմբուկ
քարտրիջը և ֆոտոթբմբուկը պետք է ունենան գործարանային փաթեթավորում, տպելու համար նախատեսված չիպերով։ Քարտրիջի տպագրման հնարավորությունը առնվազն 1400 էջ (Ա4 ֆորմատի 1600 էջ` 5% լրացման դեպքում), իսկ ֆոտոթբմբուկը ոչ պակաս12000 էջ (Ա4 ֆորմատի 12000 էջ` 5% լրացման դեպքում)։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ինտերֆեյսը  USB, արագությունը ոչ պակաս USB 3.0 ,  հիշողությունը առնվազն  128 GB: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230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140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230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140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140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140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140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140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40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