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ՀՀԿԳՄՍՆԷԱՃԱՊՁԲ-25/173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постельные принадлежности для 3 яслей-детских садов с группой раннего детства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Հերմինե Ալոյան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hermine.aloyan@escs.am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ՀՀԿԳՄՍՆԷԱՃԱՊՁԲ-25/173</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постельные принадлежности для 3 яслей-детских садов с группой раннего детства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постельные принадлежности для 3 яслей-детских садов с группой раннего детства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ՀՀԿԳՄՍՆԷԱՃԱՊՁԲ-25/173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hermine.aloyan@escs.am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постельные принадлежности для 3 яслей-детских садов с группой раннего детства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ՀՀԿԳՄՍՆԷԱՃԱՊՁԲ-25/173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ՀՀԿԳՄՍՆԷԱՃԱՊՁԲ-25/173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заданию-1.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заданию-2.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постельного белья состоит из наволочки, наматрасника, пододеяльника, простыни, детского полотенца, подушки, одеяла, одеяла. который должен соответствовать прилагаемому техническому заданию-3. Установить гарантийный срок на товары, указанные в наборе, равный 365 дням, считая со дня, следующего за Днем принятия товара покупателем ±3%. Товары, указанные в комплекте, должны быть новыми, неиспользованными. транспортировка и разгрузка комплекта по адресам осуществляется поставщиком. согласовать образцы товаров, представленных в комплекте, с заказчиком до поставки. согласовать с заказчиком дату поставки. На этапе исполнения контракта должен быть представлен сертификат качества (сертификат) или эквивалентный документ (например, заключение, выданное независимым экспертным учреждением).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Разданское дошкольное образовательное учреждение №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имени Левы Катваляна.Ясли-детский сад № 86 адрес: Ереван, Малатия-Себастия, ул. Ахтанак 12 900011057750,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Ереване.Ясли-детский сад № 44 адрес: Ереван, Ачапняк, Назарбекян таг., 7/2, номер счета: 900011057768,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календарный день с даты вступления контракта в силу,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