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քիմիական նյութերի և լաբորատոր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քիմիական նյութերի և լաբորատոր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քիմիական նյութերի և լաբորատոր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քիմիական նյութերի և լաբորատոր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pylori շիճուկ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Ստեպտոկոկ А4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C ռեզուս համակարգի անտիգենի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անտի-Սուպեր /rh D ռեզուս համակարգի անտիգենի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 Հակաստրեպտոլիզին -O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(HBs Ag) test-Cassette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HCV Ab) test-Cassette արագ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ինֆարկտի հայտնաբերման համար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Կանաբիս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անտի-AB/արյան խմբի IV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մանրադիտակով զննում կատարելու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5լ,4.5կգ գրանուլների չափսը 4/8M, չշետք է լինի փոշենման , փոքր գլանուլներ ; Էթիլային PH ինդիկատոր, գունային փոփոխության համար ,որը դարձելի է՝ սպիտակ /մանուշակագույն/սպիտակ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BC-30S հեմատոլոգիական վերլուծիչի համար: Օրիգինալ Mndray գործարանի արտադրության/տվյալ կետը դիտարկվում է սարքի անխափան աշխատանքի համար/: Տարողությունը 20լ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M30 CFL LYSE նախատեսված MINDRAY BC-30S հեմատոլոգիական վերլուծիչի համար: Օրիգինա Mindray գործարանի արտադրություն /տվյալ կետը դիտարկվում է սարքի անխափան աշխատանքի համար/: Տարողությունը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BC-30S հեմատոլոգիական  վերլուծիչի համար: Օրիգինալ Mindray գործարանի արտադրություն /տվյալ կետը դիտարկվում է սարքի անխափան աշխատանքի համար/: Տարողությունը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լուծույթ, մուգ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Տրոմբոպլաստին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առկայությունը ստուգող հավաքածու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 21Gարյուն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соэ լեյկոցիտների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0,002 մլ հեմոգլոբինի որոշման համար /20մկլ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փորձանոթ 7մլ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փորձանոթ 5մ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5մլ (գելային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3,6 մլ  Sodium citrate 3.6մլ 13x75 ստերիլ KE1362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հոլդեր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K3E,EDTA 3մլ Bx75մմ ստերիլ TE1302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թմրանյութերի քանակությունը որոշող թեսթեր, (մետամֆետամին  տետրահիդրոկանաբինոլ, ափիոն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որոշման-թեստ հավաքածու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