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կարիքների համար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կարիքների համար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կարիքների համար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կարիքների համար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հոլովակավոր շարժական բազկաթոռ միմյանց կապակցված 5 թևանի՝ 660մմ տրամագծով, նիկելից խաչուկով։ Անիվները սիլիկոնե։ Մեխանիզմը ճոճվող՝ բարձրացնելու իջեցնելու և 3 աշխատանքային դիրքում ֆիքսելու հնարավորությամբ։Նստատեղը 15մմ հաստությամբ՝ 510մմx510մմ չափերով նրբատախտակից երեսպատված 60մմ հաստությամբ 25կգ/մ3 խտությամբ սպունգով և խիտ կտորով։ Նստատեղի բարձրությունը հատակից աթոռի ամենաբարձր դիրքում 560մմ, իսկ ամենացածր դիրքում 450մմ։ Թիկնակը՝ պլաստմասե, հետնամասից՝ վերևից ներքև աջ և ձախ կողմերից աղեղնաձև բացվածքով և լրացուցիչ էրգոնոմիկ կարգավորվող դետալի առկայությամբ։ Թիկնակի պաստառը  ամուր ցանցային կտոր։ Թիկնակի չափերը 510մմx600մմ առանց գլխի հենակի։ Գլխի հենակի չափերը 180x335մմ, գլխի հենակը առանձին՝ վերև ներքև կարգավորվող։ Արմնկակալերը պլաստմասե՝ բարձրությունը նստատեղից 200մմ։ 
Գույնը և տեսքը ըստ կցված նկարի: 
Չափսերի թույլատրելի շեղումը՝ +, - 2%: Ապրանքները պետք է լինեն նոր, չօգտագործված: 
Ապրանքների տեղափոխումը, բեռնաթափումը իրականացնում է Վաճառողը՝ իր միջոցների հաշվին: 
Երաշխիքային ժամկետ է սահմանվում ապրանքներն ընդունվելու օրվան հաջորդող օրվանից հաշված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