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gohar.simonyan@minfin.am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gohar.simonyan@minfin.am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2025.10.17. 11:45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ՖՆ-ԷԱՃԱՊՁԲ-25/5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ՖՆ-ԷԱՃԱՊՁԲ-25/5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անվանումը, մոդելը և արտադրողը՝ GREE/ GWH12AFB-K6DNA1B/ Gree Electric Appliances կամ Midea MSAG1-12N8C2-I / MSAG1-12N8C2-O/Midea Group Inverter 12000 BTU սպլիտ տեսակի օդորակիչ, նախատեսված 35-40 քառ. մ. տարածքի սառեցման-տաքացման համար: Գազի տեսակը՝ R32: Գույնը՝ սպիտակ: Արտադրման տարեթիվը՝ առնվազն 2022թ.: Մասնակիցը պայմանագրի կատարման փուլում ապրանքն արտադրողից կամ վերջինիս ներկայացուցչի կողմից պետք է ներկայացնի երաշխիքային նամակ կամ համապատասխանության սերտիֆիկատ: Ապրանքը պետք է լինի նոր և չօգտագործված: Ապրանքի տեղափոխումը, բեռնաթափումը պետք է իրականացնի Մատակարարն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