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երկկոմպոնենտ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քառակի, լեյկոֆիլտրով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մեկկոմպոնենտ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Սպեկտրա օպտիա սարքի շարունակական մոնոնուկլեառների հավաքման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Հակամակարդիչ լուծույթ ACDA 750մլ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Հակամակարդիչ լուծույթ ACDA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 «Hemo Control»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պլազմաֆերեզի ասեղ 16G թիթեռնիկ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Պլազմաֆերեզի համակարգ «Гемодженикс» սարքավորման համար 1 պարկանի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Պլազմաֆերեզի համակարգ «Гемос-ПФ» սարքավորման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տրեպանոբիոպսիայի համար 8G (գդալաձև բացվածքով կամ սեղմիչաձև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Արյունաստեղծ հյուսվածքի նմուշառման հավաքածու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ատրավմատիկ պորտակատի համար 19-20մմ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ատրավմատիկ պորտակատի համար 15-16մմ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ատրավմատիկ պորտակատի համար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10x12սմ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ն/ե կաթետրի համար (Խցան ներարկման թաղանթով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ն/ե կաթետրի ֆիքսման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ստերիլ 16x14սմ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թեստ՝ 10 պարամետր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1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սպիրտային լուծույթ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ջրային լուծույթ 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70%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ջրային լուծույթ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4%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110մմ *25մ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27G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թիթեռնիկ-ասեղ՝ վակուումային փորձանոթի համար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թիթեռնիկ-ասեղ՝ վակուումային փորձանոթի համար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Կոլբաների համակարգ MEDTRON CT2/MRT Set ELS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խողովակ MEDTRON CT2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ՈՒՁՀ համար նախատեսված ժապավեն 110մմx20մ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նախատեսված DRYSTAR 5302 պրինտերով տպելու 20*25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նախատեսված DRYSTAR 5302 տպիչի համար, 35*43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ունիվերսալ ծայրադիր 200-1000մկլ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ունիվերսալ ծայրադիր 10-200մկլ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կպչուն ժապավեն 15-20մմ x 70-80մմ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Սպիրտային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(Thermal Paper)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ներարկումների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հեռահար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թեստ-երիզներ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ճնշման չափիչ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Էլեկտրոնային կշեռք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4.6044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&lt;&lt;Յոլյան արյունաբանության և ուռուցքաբանության կենտրոն&gt;&gt; ՓԲԸ-ի կարիքների համար բժշկական նշանակության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երկկոմպոնենտ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երկկոմպոնենտ հեմակոն տեսակի: Ստերիլ, ոչ տոքսիկ, մեկանգամյա օգտագործման։ Պարունակությունը՝ CPDA-1 հակակոագուլյանտ։ Ծավալ՝ 450մլ/300մլ։ Պարտադիր պայման է համարվում վակուումային փորձանոթին միացվող կցորդիչի (Holder) և հետազոտության համար արյուն հավաքող հավելյալ պարկի առկայությունը։ Փաթեթավորում՝ յուրաքանչուրն առանձին փաթեթավորված։ Գծիկավոր կոդով պարկի նույնականացման հնարավորությամբ։ ISO9001, ISO13485, GMP, CE կամ համարժեք որակի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քառակի, լեյկոֆիլտրով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քառակի, ստերիլ, ոչ տոքսիկ, միանգամյա օգտագործման, անտիլեյկոցիտար (LCF) զտիչով, հեմակոն տեսակի։ Պարունակությունը՝ SAGM հակակոագուլյանտ։ Ծավալ՝ 450մլ/300մլ /300մլ /300մլ։ Պարտադիր պայման է համարվում վակուումային փորձանոթին միացվող կցորդիչի (Holder) և հետազոտության համար արյուն հավաքող հավելյալ պարկի առկայությունը։ Փաթեթավորում՝ յուրաքանչուրն առանձին փաթեթավորված։ Գծիկավոր կոդով պարկի նույնականացման հնարավորությամբ։ ISO9001, ISO13485, GMP,CE կամ համարժեք որակի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մեկկոմպոնենտ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մեկկոմպոնենտ,
ստերիլ, ոչ տոքսիկ, միանգամյա օգտագործման:
Դատարկ։ Ծավալ՝ 450մլ: Պարտադիր պայման է համարվում վակուումային փորձանոթին միացվող կցորդիչի (Holder) և հետազոտության համար արյուն հավաքող հավելյալ պարկի առկայությունը։ Փաթեթավորում՝ յուրաքանչուրն առանձին փաթեթավորված։ Գծիկավոր կոդով պարկի նույնականացման հնարավորությամբ։ ISO9001, ISO13485, GMP,CE կամ համարժեք որակի սերտիֆիկատների առկայությունը պարտադիր է: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Սպեկտրա օպտիա սարքի շարունակական մոնոնուկլեառների հավաքման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Terumo ընկերության Spectra optia սարքի շարունակական մոնոնուկլեառների հավաքման համակարգ, պլազմայի հավաքմամբ։ Նախատեսված է ցողունային բջիջների հավաքման համար։ Օրիգինալ։ Spectra optia սարքին համապատասխան Correct connect միացման համակարգով։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Հակամակարդիչ լուծույթ ACDA 750մլ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Anticoagulant Citrate Dextrose Solution formula A, պլաստիկ պարկ, կիրառվում է աֆերեզի համար՝ արյան մակարդումը կանխելու նպատակով: Ստերիլիզացման շրջանը՝ ստերիլիզացման պահից 24 ամիս։ ГОСТ 31597-2012 (ISO 3826:1993)։ Անհատական կրկնակի փաթեթավորում ստերիլության ապահովման համար։ Անջատող փականի առկայություն ստերիլ միացման և արտադրանքի աղտոտման հավանականությունը կանխելու համար՝ Correct Connect միացման համակարգով։ Կոնտեյների տարողունակությունը 750մլ։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Հակամակարդիչ լուծույթ ACDA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"Anticoagulant Citrate Dextrose Solution formula A, պլաստիկ պարկ, կիրառվում է աֆերեզի համար՝ արյան մակարդումը կանխելու նպատակով։ Ստերիլիզացման շրջանը՝ ստերիլիզացման պահից 24 ամիս։ ГОСТ 31597-2012 (ISO 3826:1993)։ Անհատական կրկնակի փաթեթավորում ստերիլության ապահովման համար։
Անջատող փականի առկայություն ստերիլ միացման և արտադրանքի աղտոտման հավանականությունը կանխելու համար՝ Correct Connect  միացման համակարգով։ Կոնտեյների տարողունակությունը 500մլ։ Որակի սերտիֆիկատի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 «Hemo Control»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քանակական որոշման միկրոկյուվետ նախատեսված Hemo Control անալիզատորի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պլազմաֆերեզի ասեղ 16G թիթեռնիկ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պլազմաֆերեզի ասեղ 16G։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Պլազմաֆերեզի համակարգ «Гемодженикс» սարքավորման համար 1 պարկանի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Պլազմաֆերեզի համակարգ «Гемодженикс» սարքավորման համար, որը ներառում է՝ 1․Փակ ստերիլ համակարգ, միակցումները նախապես գործարանային պայմաններում արված, 2.Ֆիստուլային ասեղ (16 G, թևերով ֆիքսացիայի համար)` գործարանային պայմաններում ստերիլ միացված համակարգին, 3.Հավելյալ գիծ՝  նմուշառման համար փոքր պարկով և վակուումային փորձանոթների միացման համար բռնակով, 4.Զանգակ (ծավալը ոչ պակաս, քան 275 մլ), 5.Պլազմայի հավաքման պարկ (պոլիմերային, ծավալը ոչ պակաս, քան 1000 մլ ), 6.Պլաստիկ ասեղ հակամակարդչի մատակարարման համար, 7.Պլաստիկ ասեղ ֆիզիոլոգիական լուծույթի մատակարարման համար, 8.Սեգմենտներ և ֆիքսատորներ արյան և հակամակարդիչի պոմպերի համար, 9.Բակտերիային ֆիլտր՝ հակամակարդչի մատակարարման գծում։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Պլազմաֆերեզի համակարգ «Гемос-ПФ»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Պլազմաֆերեզի «Гемос-ПФ» բազմաֆունկցիոնալ սարքի մեմբրանային պլազմաֆերեզի իրականացման համար անհրաժեշտ ծախսանյութ համակարգ, որը բաղկացած է հետևյալ բաղադրիչներից՝ պլազմաֆիլտր, խողովակների համակարգ՝ անտիկոագուլյանտի և ֆիզ․ լուծույթի պարկերին միանալու պորտերով, պլազմայի հավաքման տոպրակ՝ 1,000մլ ծավալով, ասեղ: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տրեպանոբիոպսիայի համար 8G (գդալաձև բացվածքով կամ սեղմիչաձև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Էրգոնոմիկ և չսահող բռնակով, 8G, երկարությունը 15սմ, ուղղորդիչով և տռոակարով: Նմուշառման ձողը գդալաձև բացվածքով կամ սեղմիչաձև ծայրով։ Պատրաստված բարձր որակի բժշկական պողպատից, միանվագ օգտագործման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Արյունաստեղծ հյուսվածքի նմուշառման հավաքածու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Հարմար է ձեռքի բոլոր չափսերի համար։ Մշակված անվտանգ օգտագործման և հուսալի ասպիրացիայի համար, պարտադիր մակնանշում եռակի սրվածության մասին: Պետք է ապահովի խորության միլիմետրային սանդղակով և երկար կանյուլայով կոնքային գագաթի նմուշառում։ Աշխատանքային մասը փոփոխվող երկարությամբ մինչև 50 մմ, չափը 18 G։ ISO13485 և MDA approved CE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ատրավմատիկ պորտակատի համար 19-20մմ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ատրավմատիկ պորտակատի համար 19-20մմ։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ատրավմատիկ պորտակատի համար 15-16մմ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ատրավմատիկ պորտակատի համար 15-16մմ։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ատրավմատիկ պորտակատի համար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ատրավմատիկ պորտակատի համար 25մմ։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10x12սմ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"Վիրակապ-թաղանթ պոլիուրետանային, ինքնակպչուն
անջրաթափանց, հակամիկրոբային, շնչող, 10x12սմ: Օգտագործվում է տարբեր վերքերի բուժման, վիրակապերի ֆիքսման համար: Անհատական, ստերիլ փաթեթավորված: Համապատասխան ГОСТ ISO 10993-ին: Որակի սերտիֆիկատի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ստերիլ, անհատական փաթեթավորված սկարիֆիկատոր-նշտար՝ 2-3մմ աշխատանքային մասի երկարությամբ՝ նախատեսված հետազոտության նպատակով մատից արյուն վերցնելու ժամանակ մատը ծակելու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ն/ե կաթետրի համար (Խցան ներարկման թաղանթով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ն/ե կաթետրի համար, հարթ մակերեսով, լուեր լոք միացումով, ինյեկցիոն թաղանթով։ Լցման ծավալը 0,16մլ (± 1 %), չպետք է պարունակի լատեքս: Որակի սերտիֆիկատի առկայություն։ 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ն/ե կաթետրի ֆիքսման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ն/ե կաթետրի ֆիքսման համար (Ս-աձև), ստերիլ, ջրակայուն, չափսերը ոչ պակաս, քան 6սմ x 8սմ։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ստերիլ 16x14սմ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16x14սմ, յուրաքանչյուրն անհատական փաթեթավորված, բացելու համար նախատեսված թելով, մանրէազերծ։ Որակի սերտիֆիկատի առկայություն։ 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թեստ՝ 10 պարամետր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թեստ՝ 10 պարամետր (պարտադիր է գլյուկոզայի, pH-ի որոշումը)։ Ֆորմատ՝ 100 թեստ։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1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օգտագործման համար
33%, տարողությունը 1լ։ Որակի սերտիֆիկատի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սպիրտային լուծույթ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սպիրտային լուծույթ 2%։ Անտիսեպտիկ միջոց է։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ջրային լուծույթ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ջրային լուծույթ 0.02% ։ Անտիսեպտիկ միջոց է ։ Ֆորմատ՝ 1լ տարաներով։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օգտագործման համար
96%, տարողությունը 1 լ ։ Որակի սերտիֆիկատի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70%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օգտագործման համար
70%, տարողությունը 1 լ։ Որակի սերտիֆիկատի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ջրային լուծույթ 10%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ջրային լուծույթ 10%, 30մլ։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4%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ցիտրատի 4% լուծույթ 250մլ, փաթեթ: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110մմ *25մ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110մմ *25մ, որակյալ։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25G-0.5մմ ողնուղեղային անզգայացման ասեղ Pencil point ուղղորդիչով, երկարությունը՝ 90մմ, ուղղորդիչը՝ 21G-38մմ: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27G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27G-0.4մմ ողնուղեղային անզգայացման ասեղ Pencil point ուղղորդիչով, երկարություն՝ 90մմ, ուղղորդիը՝ 22G-38մմ: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թիթեռնիկ-ասեղ՝ վակուումային փորձանոթի համար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թիթեռնիկ-ասեղ՝ վակուումային փորձանոթի համար, ստերիլ, ապիրոգեն, ոչ թունավոր, 21G, 0.8 x 19 մմ։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թիթեռնիկ-ասեղ՝ վակուումային փորձանոթի համար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թիթեռնիկ-ասեղ՝ վակուումային փորձանոթի համար, ստերիլ, ապիրոգեն, ոչ թունավոր, 23G։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Կոլբաների համակարգ MEDTRON CT2/MRT Set ELS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MEDTRON բոլյուսային ինժեկտորով կոնտրաստ նյութի ներարկման համար: Հավաքածուն պետք է ներառի 2x200մլ ներարկիչ (Easy loading syringe), 2 x լցնող խողովակներ (filling tubes), 1 x խողովակների համակարգ MRS 222, 1 x միացման խողովակ (connecting tube) ES 224/150։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խողովակ MEDTRON CT2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Բոլյուս-ինժեկտորի կոլբաների համակարգը նախատեսված է  պացիենտի ն/ե պերիֆերիկ կաթետրին միացնելու համար, 1.5 մ (± 1%) երկարությամբ: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ՈՒՁՀ համար նախատեսված ժապավեն 110մմx20մ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ՈՒՁՀ համար նախատեսված ժապավեն 110մմx20մ, գլանակ։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Ծավալը ոչ պակաս, քան 250մլ, նախատեսված ՈՒՁՀ համար, որակյալ։ Տարան պետք է լինի փափուկ, հեշտ սեղմվող, տարայի գլխիկը՝ սրածայր։ Գելը չպետք է պարունակի պղպջակներ։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նախատեսված DRYSTAR 5302 պրինտերով տպելու 20*25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նախատեսված DRYSTAR 5302 տպիչի համար, 20*25 սմ, 8*10 դյույմ։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նախատեսված DRYSTAR 5302 տպիչի համար, 35*43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նախատեսված DRYSTAR 5302 տպիչի համար, 35*43սմ, 14*17 դյույմ։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ունիվերսալ ծայրադիր 200-1000մկլ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ունիվերսալ ծայրադիր 200-1000մկլ, մաքուր։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ունիվերսալ ծայրադիր 10-200մկլ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ունիվերսալ ծայրադիր 10-200մկլ ծավալով, մաքուր: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կպչուն ժապավեն 15-20մմ x 70-80մմ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կպչուն ժապավեն 15-20մմ x 70-80մմ։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Սպիրտային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Սպիրտային անձեռոցիկներ, երկշերտ, 70% իզոպրոպիլ սպիրտով։ Անհատական փաթեթավորված, յուրաքանչյուրի չափսը չծալված վիճակում ոչ պակաս, քան 60x30մմ։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(Thermal Paper)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նախատեսված XP-300 հեմատոլոգիական անալիզատորի համար։ Տրամագիծ՝ 50մմ։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ներարկումների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ալյումին, բարձրությունը՝ 120-210սմ, լայնությունը՝ 55-65սմ, 4 ալյումինե կախիչներ, անիվները՝ 5 հատ, քաշը՝ 2․5-3․5կգ։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բժշկական փականով: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նախատեսված անութափոսերում ջերմաչափման համար, ձայնային ազդանշանով։ Ջերմաչափման տիրույթ՝ առնվազն 32°C-42°C, ճշգրտությունը՝ ± 0.1°C։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հեռահար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Ինֆրակարմիր հեռահար բժշկական ջերմաչափ՝ մարմնի ջերմաստիճանը չափելու համար։ Չափման սխալի հավանականությունը՝ 0,1°C: Էկրանը լուսավորվող, ձայնային ազդանշանի առկայությամբ։ Չափման միջակայքը` առնվազն 34°C-43°C (89°F- 109.4°F): Ջերմաչափին համապատասխան մարտկոցի առկայություն: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թեստ-երիզներ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թեստ-երիզ։ Ավտոմատ վերլուծիչով և առաջարկված թեստ-երիզին համապատասխանող շաքարաչափով կատարված հետազոտության արդյունքների միջև շեղման չափը չպետք է գերազանցի 10%-ը։ ISO 13485, ISO 15197 ստանդարտներին համապատասխանության վկայականներ: «Հատ» չափման միավորը համարժեք է «Թեստ» չափման միավորին, գնային առաջարկները ներկայացնել 1 թեստի (1 որոշման) համար։ Մատակարարը պարտավոր է պատվիրատուին ըստ պահանջի նվիրաբերել համապատասխան շաքարաչափ սարքեր ( 5-8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ճնշման չափիչ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մեխանիկական չափման սարք ներկառուցված ստետոսկոպով: Ճնշման չափումը` Կորոտկովի ավանդական մեթոդ: Հավաքածուն պետք է ներառի մանժետ չափագրման հնարավորությամբ, մետաղական քրոմապատ մոնոմետր, տանձիկ (պոմպ)` մանժետի մեջ օդը ներմղելու համար և կառավարելու հնարավորությամբ, ստետոսկոպ, կապող խողովակներ, արտահանող փական, պահպանման համար  պատյան։ Չափումների դիապազոն` 0-300մմ սնդ. ս. : Ճնշման չափման առավելագույն շեղում` 3մմ սնդ. ս. : Սանդղակի բաժանման գիծ` 2մմ սնդ. ս.: Մանժետի չափսը` 40-60սմ: Երաշխիքային ժամկետ առնվազն 1 տարի։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արյան մեջ թթվածնի հագեցվածության աստիճանի (SPO2) և անոթազարկի հաճախականության մոնիթորինգի համար: SPO2-ի չափման միջակայքը` 70-100%, ճշգրտություն՝ 90%-99%, անոթազարկի չափման միջակայքը ` 30-250 bpm: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Էլեկտրոնային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 մեծահասակներին կշռելու համար, առնվազն մինչև 110կգ կշռելու հնարավորությամբ  (±0.01 կգ), գրամային սանդղակով։ Երաշխիքային ժամկետ՝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