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химических материалов для нужд ЗАО «Наирийский медицинский центр» Котайкской области Республики Армения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ՆԲԿ-ԷԱՃԱՊՁԲ-2025/47</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химических материалов для нужд ЗАО «Наирийский медицинский центр» Котайкской области Республики Армения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химических материалов для нужд ЗАО «Наирийский медицинский центр» Котайкской области Республики Армения на 2025 год</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химических материалов для нужд ЗАО «Наирийский медицинский центр» Котайкской области Республики Армения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аланинаминотрансферазы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4х35 мл + 2х18 мл: 942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аспартатаминотрансферазы (АСТ)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4х35 мл + 2х18 мл: 942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2х27 мл + 1х18 мл. 366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в крови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4x36 мл + 2x34 мл. 706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4х20 мл + 1х20 мл: 336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Liovin avtomat MINDRAY BS-240 PRO-I biok’imiakan verlutsich’i hamar nakhatesvats yndhanur kholest’erini voroshman t’est-havak’atsu: Nyut’i tsragravorumy katarum e matakarary, hamapataskhan sark’avorman artadroghi koghmits’ sertifikats’vats masnagetnerov: Format. Voch’ pakas 4x40ml: 728 t’est
Ցույց տալ ավելին
274 / 5 000
Тест-набор для определения общего холестерина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4х40 мл: 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 х 40 мл. 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тиреотропного гормона для полностью автоматической иммунохемилюминесцентной системы MINDRAY CLIA 900i (оригинальная продукция MINDRAY, данная позиция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I для полностью автоматизированной системы иммунохемилюминесцентного анализа MINDRAY CLIA 900i (оригинальный продукт MINDRAY, данный товар рассматривается как обеспечивающий бесперебойную работу оборудования). Формат: не более 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УРЕАЗНЫЙ ТЕСТ ДЛЯ ОПРЕДЕЛЕНИЯ HELICOBACTER PYLORI
Тест-набор для быстрого определения Helicobacter pylori в биоптате, сухой уреазный тест. В зависимости от концентрации бактерий в образце тест меняет цвет не менее чем на четыре оттенка: фиолетовый, ярко-красный, темно-розовый, светло-розовый, при отсутствии бактерий – желтый. Оценка результатов через 1–60 минут, при тяжелой инфекции – через 1 минуту. Температура хранения тестов: от 2°C до 42°C. 50 тестов в упаковке, срок годности 4 года. Наличие международного сертификата качества CE, ISO 13485. Набор: 50 тестов.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