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FE5FD" w14:textId="77777777" w:rsidR="00384960" w:rsidRPr="00AC6346" w:rsidRDefault="00384960" w:rsidP="00384960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AC6346">
        <w:rPr>
          <w:rFonts w:ascii="GHEA Grapalat" w:hAnsi="GHEA Grapalat" w:cs="Calibri Light"/>
          <w:b/>
          <w:sz w:val="20"/>
          <w:lang w:val="hy-AM"/>
        </w:rPr>
        <w:t>ՏԵԽՆԻԿԱԿԱՆ ԲՆՈՒԹԱԳԻՐ - ԳՆՄԱՆ ԺԱՄԱՆԱԿԱՑՈՒՅՑ</w:t>
      </w:r>
    </w:p>
    <w:p w14:paraId="6516E72F" w14:textId="0C34F207" w:rsidR="00384960" w:rsidRPr="00AC6346" w:rsidRDefault="00384960" w:rsidP="00384960">
      <w:pPr>
        <w:widowControl w:val="0"/>
        <w:shd w:val="clear" w:color="auto" w:fill="FFFFFF" w:themeFill="background1"/>
        <w:tabs>
          <w:tab w:val="left" w:pos="652"/>
          <w:tab w:val="left" w:pos="5760"/>
          <w:tab w:val="right" w:pos="15398"/>
        </w:tabs>
        <w:spacing w:line="276" w:lineRule="auto"/>
        <w:jc w:val="center"/>
        <w:rPr>
          <w:rFonts w:ascii="GHEA Grapalat" w:hAnsi="GHEA Grapalat" w:cs="Calibri Light"/>
          <w:b/>
          <w:sz w:val="20"/>
          <w:lang w:val="hy-AM"/>
        </w:rPr>
      </w:pPr>
      <w:r w:rsidRPr="00AC6346">
        <w:rPr>
          <w:rFonts w:ascii="GHEA Grapalat" w:hAnsi="GHEA Grapalat" w:cs="Calibri Light"/>
          <w:sz w:val="20"/>
          <w:lang w:val="hy-AM"/>
        </w:rPr>
        <w:tab/>
      </w:r>
    </w:p>
    <w:tbl>
      <w:tblPr>
        <w:tblW w:w="15285" w:type="dxa"/>
        <w:tblInd w:w="-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7"/>
        <w:gridCol w:w="1350"/>
        <w:gridCol w:w="2427"/>
        <w:gridCol w:w="4675"/>
        <w:gridCol w:w="987"/>
        <w:gridCol w:w="897"/>
        <w:gridCol w:w="987"/>
        <w:gridCol w:w="1444"/>
        <w:gridCol w:w="1891"/>
      </w:tblGrid>
      <w:tr w:rsidR="00384960" w:rsidRPr="00AC6346" w14:paraId="698318BA" w14:textId="77777777" w:rsidTr="00A32D22">
        <w:trPr>
          <w:trHeight w:val="69"/>
        </w:trPr>
        <w:tc>
          <w:tcPr>
            <w:tcW w:w="15285" w:type="dxa"/>
            <w:gridSpan w:val="9"/>
          </w:tcPr>
          <w:p w14:paraId="1A8FE4F0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Գնման առարկայի</w:t>
            </w:r>
          </w:p>
        </w:tc>
      </w:tr>
      <w:tr w:rsidR="00384960" w:rsidRPr="00AC6346" w14:paraId="3ED28B85" w14:textId="77777777" w:rsidTr="00A32D22">
        <w:trPr>
          <w:trHeight w:val="1443"/>
        </w:trPr>
        <w:tc>
          <w:tcPr>
            <w:tcW w:w="627" w:type="dxa"/>
            <w:vAlign w:val="center"/>
          </w:tcPr>
          <w:p w14:paraId="65588377" w14:textId="77777777" w:rsidR="00384960" w:rsidRPr="00AC6346" w:rsidRDefault="00384960" w:rsidP="008C2F27">
            <w:pPr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Չ</w:t>
            </w:r>
            <w:r w:rsidRPr="00AC6346">
              <w:rPr>
                <w:rFonts w:ascii="GHEA Grapalat" w:hAnsi="GHEA Grapalat" w:cs="Calibri Light"/>
                <w:sz w:val="18"/>
                <w:szCs w:val="18"/>
                <w:lang w:val="hy-AM"/>
              </w:rPr>
              <w:t>բ</w:t>
            </w:r>
            <w:r w:rsidRPr="00AC6346">
              <w:rPr>
                <w:rFonts w:ascii="GHEA Grapalat" w:hAnsi="GHEA Grapalat" w:cs="Calibri Light"/>
                <w:sz w:val="18"/>
                <w:szCs w:val="18"/>
              </w:rPr>
              <w:t>/Հ</w:t>
            </w:r>
          </w:p>
        </w:tc>
        <w:tc>
          <w:tcPr>
            <w:tcW w:w="1350" w:type="dxa"/>
            <w:vAlign w:val="center"/>
          </w:tcPr>
          <w:p w14:paraId="0FB85BA7" w14:textId="77777777" w:rsidR="00384960" w:rsidRPr="00AC6346" w:rsidRDefault="00384960" w:rsidP="008C2F27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r w:rsidRPr="00AC6346">
              <w:rPr>
                <w:rFonts w:ascii="GHEA Grapalat" w:hAnsi="GHEA Grapalat" w:cs="Calibri Light"/>
                <w:sz w:val="14"/>
                <w:szCs w:val="14"/>
              </w:rPr>
              <w:t>գնումների պլանով նախատեսված միջանցիկ ծածկագիրը` ըստ ԳՄԱ դասակարգման</w:t>
            </w:r>
          </w:p>
        </w:tc>
        <w:tc>
          <w:tcPr>
            <w:tcW w:w="2427" w:type="dxa"/>
            <w:vAlign w:val="center"/>
          </w:tcPr>
          <w:p w14:paraId="2EA0CCF7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լրիվ անվանումը</w:t>
            </w:r>
          </w:p>
        </w:tc>
        <w:tc>
          <w:tcPr>
            <w:tcW w:w="4675" w:type="dxa"/>
            <w:vAlign w:val="center"/>
          </w:tcPr>
          <w:p w14:paraId="69E3FB84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  <w:lang w:val="hy-AM"/>
              </w:rPr>
              <w:t>տ</w:t>
            </w:r>
            <w:r w:rsidRPr="00AC6346">
              <w:rPr>
                <w:rFonts w:ascii="GHEA Grapalat" w:hAnsi="GHEA Grapalat" w:cs="Calibri Light"/>
                <w:sz w:val="18"/>
                <w:szCs w:val="18"/>
              </w:rPr>
              <w:t>եխնիկական բնութագիրը</w:t>
            </w:r>
          </w:p>
        </w:tc>
        <w:tc>
          <w:tcPr>
            <w:tcW w:w="987" w:type="dxa"/>
            <w:vAlign w:val="center"/>
          </w:tcPr>
          <w:p w14:paraId="6A34E459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չափման միավորը</w:t>
            </w:r>
          </w:p>
        </w:tc>
        <w:tc>
          <w:tcPr>
            <w:tcW w:w="897" w:type="dxa"/>
            <w:vAlign w:val="center"/>
          </w:tcPr>
          <w:p w14:paraId="0A290BAB" w14:textId="77777777" w:rsidR="00384960" w:rsidRPr="00AC6346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ընդհանուր քանակը</w:t>
            </w:r>
          </w:p>
        </w:tc>
        <w:tc>
          <w:tcPr>
            <w:tcW w:w="987" w:type="dxa"/>
            <w:vAlign w:val="center"/>
          </w:tcPr>
          <w:p w14:paraId="63B150B9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միավորի գինը</w:t>
            </w:r>
          </w:p>
        </w:tc>
        <w:tc>
          <w:tcPr>
            <w:tcW w:w="1444" w:type="dxa"/>
            <w:vAlign w:val="center"/>
          </w:tcPr>
          <w:p w14:paraId="2472AC7D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 xml:space="preserve">ընդհանուր գինը </w:t>
            </w:r>
          </w:p>
        </w:tc>
        <w:tc>
          <w:tcPr>
            <w:tcW w:w="1888" w:type="dxa"/>
          </w:tcPr>
          <w:p w14:paraId="5E5004BC" w14:textId="77777777" w:rsidR="00384960" w:rsidRPr="00AC6346" w:rsidRDefault="00384960" w:rsidP="008C2F27">
            <w:pPr>
              <w:spacing w:before="240"/>
              <w:ind w:right="-74"/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 w:rsidRPr="00AC6346">
              <w:rPr>
                <w:rFonts w:ascii="GHEA Grapalat" w:hAnsi="GHEA Grapalat" w:cs="Calibri Light"/>
                <w:sz w:val="18"/>
                <w:szCs w:val="18"/>
              </w:rPr>
              <w:t>մատակարարման վայր</w:t>
            </w:r>
          </w:p>
        </w:tc>
      </w:tr>
      <w:tr w:rsidR="00384960" w:rsidRPr="00AC6346" w14:paraId="7B37459D" w14:textId="77777777" w:rsidTr="00A32D22">
        <w:trPr>
          <w:trHeight w:val="994"/>
        </w:trPr>
        <w:tc>
          <w:tcPr>
            <w:tcW w:w="627" w:type="dxa"/>
            <w:vAlign w:val="center"/>
          </w:tcPr>
          <w:p w14:paraId="2E3F4462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F3FFD" w14:textId="77777777" w:rsidR="00384960" w:rsidRPr="00AC6346" w:rsidRDefault="00384960" w:rsidP="008C2F27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r w:rsidRPr="002270B3">
              <w:rPr>
                <w:rFonts w:ascii="GHEA Grapalat" w:hAnsi="GHEA Grapalat" w:cs="Calibri Light"/>
                <w:sz w:val="20"/>
              </w:rPr>
              <w:t>44111200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B6A553" w14:textId="77777777" w:rsidR="00384960" w:rsidRPr="0004393F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04393F">
              <w:rPr>
                <w:rFonts w:ascii="GHEA Grapalat" w:hAnsi="GHEA Grapalat" w:cs="Calibri Light"/>
                <w:color w:val="000000"/>
                <w:sz w:val="20"/>
              </w:rPr>
              <w:t>Ցեմենտ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147E1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М 400, 50 կգ պարկերով , տեղական կամ համարժեք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F5DB4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A8980" w14:textId="77777777" w:rsidR="00384960" w:rsidRPr="00384960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1550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B570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56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25D88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86800</w:t>
            </w:r>
          </w:p>
        </w:tc>
        <w:tc>
          <w:tcPr>
            <w:tcW w:w="1888" w:type="dxa"/>
          </w:tcPr>
          <w:p w14:paraId="775B0E0F" w14:textId="77777777" w:rsidR="00384960" w:rsidRPr="00384960" w:rsidRDefault="00384960" w:rsidP="0038496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20173C4B" w14:textId="77777777" w:rsidTr="00A32D22">
        <w:trPr>
          <w:trHeight w:val="599"/>
        </w:trPr>
        <w:tc>
          <w:tcPr>
            <w:tcW w:w="627" w:type="dxa"/>
            <w:vAlign w:val="center"/>
          </w:tcPr>
          <w:p w14:paraId="12769518" w14:textId="77777777" w:rsidR="00384960" w:rsidRPr="00AC6346" w:rsidRDefault="00384960" w:rsidP="008C2F27">
            <w:pPr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   2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27356" w14:textId="77777777" w:rsidR="00384960" w:rsidRPr="00AC6346" w:rsidRDefault="00384960" w:rsidP="008C2F27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r>
              <w:rPr>
                <w:rFonts w:ascii="GHEA Grapalat" w:hAnsi="GHEA Grapalat" w:cs="Calibri Light"/>
                <w:sz w:val="20"/>
              </w:rPr>
              <w:t>44211300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F9E3C" w14:textId="77777777" w:rsidR="00384960" w:rsidRPr="0004393F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Գ</w:t>
            </w:r>
            <w:r w:rsidRPr="0004393F">
              <w:rPr>
                <w:rFonts w:ascii="GHEA Grapalat" w:hAnsi="GHEA Grapalat" w:cs="Calibri Light"/>
                <w:color w:val="000000"/>
                <w:sz w:val="20"/>
              </w:rPr>
              <w:t>աջի սվաղի ուղղորդիչ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761E2B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Մետաղական ցինկապատ, 1 սմ-ոց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1E34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38EC7" w14:textId="77777777" w:rsidR="00384960" w:rsidRPr="00384960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32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C932A0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430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7DECC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13760</w:t>
            </w:r>
          </w:p>
        </w:tc>
        <w:tc>
          <w:tcPr>
            <w:tcW w:w="1888" w:type="dxa"/>
          </w:tcPr>
          <w:p w14:paraId="371AF434" w14:textId="77777777" w:rsidR="00384960" w:rsidRPr="00384960" w:rsidRDefault="00384960" w:rsidP="0038496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10F5E985" w14:textId="77777777" w:rsidTr="00A32D22">
        <w:trPr>
          <w:trHeight w:val="1443"/>
        </w:trPr>
        <w:tc>
          <w:tcPr>
            <w:tcW w:w="627" w:type="dxa"/>
            <w:vAlign w:val="center"/>
          </w:tcPr>
          <w:p w14:paraId="3670D513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B0CDA" w14:textId="77777777" w:rsidR="00384960" w:rsidRPr="00AC6346" w:rsidRDefault="00384960" w:rsidP="008C2F27">
            <w:pPr>
              <w:ind w:right="-105"/>
              <w:rPr>
                <w:rFonts w:ascii="GHEA Grapalat" w:hAnsi="GHEA Grapalat" w:cs="Calibri Light"/>
                <w:sz w:val="14"/>
                <w:szCs w:val="14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44192400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8BD98" w14:textId="77777777" w:rsidR="00384960" w:rsidRPr="0004393F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4E38BB">
              <w:rPr>
                <w:rFonts w:ascii="GHEA Grapalat" w:hAnsi="GHEA Grapalat" w:cs="Calibri Light"/>
                <w:color w:val="000000"/>
                <w:sz w:val="20"/>
              </w:rPr>
              <w:t>Գիպսային հիմքով չոր շաղախ</w:t>
            </w:r>
            <w:r w:rsidRPr="0004393F">
              <w:rPr>
                <w:rFonts w:ascii="GHEA Grapalat" w:hAnsi="GHEA Grapalat" w:cs="Calibri Light"/>
                <w:color w:val="000000"/>
                <w:sz w:val="20"/>
              </w:rPr>
              <w:t xml:space="preserve"> 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E451C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Գիպսոնիտ, Ձեռքի Օգտագգործման, թույլատրելի ջերմաստիճանը: +10°C - +30°C, Շերտի 1մմ հարթության դեպքում չոր շաղախի ծախս:1.1կգ /1մ², 30կգ պարկերով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E3BA9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տոննա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378DE" w14:textId="77777777" w:rsidR="00384960" w:rsidRPr="00384960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2,79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A0B883" w14:textId="3F720FCE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83</w:t>
            </w:r>
            <w:r w:rsidR="00A32D22">
              <w:rPr>
                <w:rFonts w:ascii="GHEA Grapalat" w:hAnsi="GHEA Grapalat" w:cs="Calibri Light"/>
                <w:color w:val="000000"/>
                <w:sz w:val="20"/>
              </w:rPr>
              <w:t>000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D34797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231570</w:t>
            </w:r>
          </w:p>
        </w:tc>
        <w:tc>
          <w:tcPr>
            <w:tcW w:w="1888" w:type="dxa"/>
          </w:tcPr>
          <w:p w14:paraId="3B6E4911" w14:textId="77777777" w:rsidR="00384960" w:rsidRPr="00384960" w:rsidRDefault="00384960" w:rsidP="0038496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5E58CA42" w14:textId="77777777" w:rsidTr="00A32D22">
        <w:trPr>
          <w:trHeight w:val="1066"/>
        </w:trPr>
        <w:tc>
          <w:tcPr>
            <w:tcW w:w="627" w:type="dxa"/>
            <w:vAlign w:val="center"/>
          </w:tcPr>
          <w:p w14:paraId="450C4CB6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C135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44112110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AE9F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D74B99">
              <w:rPr>
                <w:rFonts w:ascii="GHEA Grapalat" w:hAnsi="GHEA Grapalat" w:cs="Calibri Light"/>
                <w:color w:val="000000"/>
                <w:sz w:val="20"/>
              </w:rPr>
              <w:t>Գիպսակարտոն 9.5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6F596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8B788A">
              <w:rPr>
                <w:rFonts w:ascii="GHEA Grapalat" w:hAnsi="GHEA Grapalat" w:cs="Calibri Light"/>
                <w:color w:val="000000"/>
                <w:sz w:val="20"/>
              </w:rPr>
              <w:t>Հաստությունը 9.5մմ, 1200մմ*2400մմ, Կնաուֆ, K+ կամ Վոլմա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3DA7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քմ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2186B" w14:textId="77777777" w:rsidR="00384960" w:rsidRPr="00384960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46,08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F9829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764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D4E2F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35205</w:t>
            </w:r>
          </w:p>
        </w:tc>
        <w:tc>
          <w:tcPr>
            <w:tcW w:w="1888" w:type="dxa"/>
          </w:tcPr>
          <w:p w14:paraId="735D537D" w14:textId="77777777" w:rsidR="00384960" w:rsidRPr="00384960" w:rsidRDefault="00384960" w:rsidP="0038496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7863DA9E" w14:textId="77777777" w:rsidTr="00A32D22">
        <w:trPr>
          <w:trHeight w:val="886"/>
        </w:trPr>
        <w:tc>
          <w:tcPr>
            <w:tcW w:w="627" w:type="dxa"/>
            <w:vAlign w:val="center"/>
          </w:tcPr>
          <w:p w14:paraId="0F543CE4" w14:textId="77777777" w:rsidR="00384960" w:rsidRPr="00AC6346" w:rsidRDefault="00384960" w:rsidP="008C2F27">
            <w:pPr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  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B46C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44331300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6528C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D74B99">
              <w:rPr>
                <w:rFonts w:ascii="GHEA Grapalat" w:hAnsi="GHEA Grapalat" w:cs="Calibri Light"/>
                <w:color w:val="000000"/>
                <w:sz w:val="20"/>
              </w:rPr>
              <w:t>Գիպսակարտոնի պրոֆիլ U26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9B15B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Գիպսակարտոնի մոնտաժման համար, հաստությունը 0.5մմ, ցինկապատ, երկարությունը 4մ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, 13 հատ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CA80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64D31" w14:textId="77777777" w:rsidR="00384960" w:rsidRPr="00384960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20,8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C2F97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575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EA75B8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11960</w:t>
            </w:r>
          </w:p>
        </w:tc>
        <w:tc>
          <w:tcPr>
            <w:tcW w:w="1888" w:type="dxa"/>
          </w:tcPr>
          <w:p w14:paraId="5BB2E0B8" w14:textId="77777777" w:rsidR="00384960" w:rsidRPr="00384960" w:rsidRDefault="00384960" w:rsidP="0038496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0C704F0E" w14:textId="77777777" w:rsidTr="00A32D22">
        <w:trPr>
          <w:trHeight w:val="868"/>
        </w:trPr>
        <w:tc>
          <w:tcPr>
            <w:tcW w:w="627" w:type="dxa"/>
            <w:vAlign w:val="center"/>
          </w:tcPr>
          <w:p w14:paraId="29C6CF31" w14:textId="77777777" w:rsidR="00384960" w:rsidRPr="00AC6346" w:rsidRDefault="00384960" w:rsidP="008C2F27">
            <w:pPr>
              <w:rPr>
                <w:rFonts w:ascii="GHEA Grapalat" w:hAnsi="GHEA Grapalat" w:cs="Calibri Light"/>
                <w:sz w:val="18"/>
                <w:szCs w:val="18"/>
              </w:rPr>
            </w:pPr>
            <w:r>
              <w:rPr>
                <w:rFonts w:ascii="GHEA Grapalat" w:hAnsi="GHEA Grapalat" w:cs="Calibri Light"/>
                <w:sz w:val="18"/>
                <w:szCs w:val="18"/>
              </w:rPr>
              <w:t xml:space="preserve">  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764F0" w14:textId="77777777" w:rsidR="00384960" w:rsidRPr="002270B3" w:rsidRDefault="00384960" w:rsidP="008C2F27">
            <w:pPr>
              <w:ind w:right="-105"/>
              <w:rPr>
                <w:rFonts w:ascii="GHEA Grapalat" w:hAnsi="GHEA Grapalat" w:cs="Calibri Light"/>
                <w:color w:val="000000"/>
                <w:sz w:val="20"/>
              </w:rPr>
            </w:pPr>
          </w:p>
          <w:p w14:paraId="75B838BB" w14:textId="77777777" w:rsidR="00384960" w:rsidRPr="002270B3" w:rsidRDefault="00384960" w:rsidP="008C2F27">
            <w:pPr>
              <w:ind w:right="-105"/>
              <w:rPr>
                <w:rFonts w:ascii="GHEA Grapalat" w:hAnsi="GHEA Grapalat" w:cs="Calibri Light"/>
                <w:color w:val="000000"/>
                <w:sz w:val="20"/>
              </w:rPr>
            </w:pPr>
          </w:p>
          <w:p w14:paraId="37654D34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44331300</w:t>
            </w:r>
          </w:p>
        </w:tc>
        <w:tc>
          <w:tcPr>
            <w:tcW w:w="24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F93B0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D74B99">
              <w:rPr>
                <w:rFonts w:ascii="GHEA Grapalat" w:hAnsi="GHEA Grapalat" w:cs="Calibri Light"/>
                <w:color w:val="000000"/>
                <w:sz w:val="20"/>
              </w:rPr>
              <w:t>Գիպսակարտոնի պրոֆիլ U 100</w:t>
            </w:r>
          </w:p>
        </w:tc>
        <w:tc>
          <w:tcPr>
            <w:tcW w:w="4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1B1F0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Գիպսակարտոնի մոնտաժման համար, հաստությունը 0.5մմ, ցինկապատ, երկարությունը 4մ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, 7 հատ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0659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46D14" w14:textId="77777777" w:rsidR="00384960" w:rsidRPr="00384960" w:rsidRDefault="00384960" w:rsidP="008C2F27">
            <w:pPr>
              <w:ind w:left="-109" w:right="-111"/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23,8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995EC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730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949A9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17374</w:t>
            </w:r>
          </w:p>
        </w:tc>
        <w:tc>
          <w:tcPr>
            <w:tcW w:w="1888" w:type="dxa"/>
          </w:tcPr>
          <w:p w14:paraId="110BCAD0" w14:textId="77777777" w:rsidR="00384960" w:rsidRPr="00384960" w:rsidRDefault="00384960" w:rsidP="00384960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10400DAC" w14:textId="77777777" w:rsidTr="00A32D22">
        <w:trPr>
          <w:trHeight w:val="603"/>
        </w:trPr>
        <w:tc>
          <w:tcPr>
            <w:tcW w:w="627" w:type="dxa"/>
            <w:vAlign w:val="center"/>
          </w:tcPr>
          <w:p w14:paraId="4B95761F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7</w:t>
            </w:r>
          </w:p>
        </w:tc>
        <w:tc>
          <w:tcPr>
            <w:tcW w:w="1350" w:type="dxa"/>
          </w:tcPr>
          <w:p w14:paraId="3FE15948" w14:textId="77777777" w:rsidR="00384960" w:rsidRPr="002270B3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  <w:p w14:paraId="432AE6B7" w14:textId="77777777" w:rsidR="00384960" w:rsidRPr="002270B3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  <w:p w14:paraId="5FE1BFDD" w14:textId="77777777" w:rsidR="00384960" w:rsidRPr="00AC6346" w:rsidRDefault="00384960" w:rsidP="008C2F27">
            <w:pPr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44331300</w:t>
            </w:r>
          </w:p>
        </w:tc>
        <w:tc>
          <w:tcPr>
            <w:tcW w:w="2427" w:type="dxa"/>
            <w:vAlign w:val="center"/>
          </w:tcPr>
          <w:p w14:paraId="728A62C4" w14:textId="77777777" w:rsidR="00384960" w:rsidRPr="00D74B9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D74B99">
              <w:rPr>
                <w:rFonts w:ascii="GHEA Grapalat" w:hAnsi="GHEA Grapalat" w:cs="Calibri Light"/>
                <w:color w:val="000000"/>
                <w:sz w:val="20"/>
              </w:rPr>
              <w:t>Գիպսակարտոնի պրոֆիլ C 100</w:t>
            </w:r>
          </w:p>
        </w:tc>
        <w:tc>
          <w:tcPr>
            <w:tcW w:w="4675" w:type="dxa"/>
            <w:vAlign w:val="center"/>
          </w:tcPr>
          <w:p w14:paraId="41FBDF1B" w14:textId="77777777" w:rsidR="00384960" w:rsidRPr="00666B79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Գիպսակարտոնի մոնտաժման համար, հաստությունը 0.5մմ, ցինկապատ, երկարությունը 3մ</w:t>
            </w:r>
            <w:r>
              <w:rPr>
                <w:rFonts w:ascii="GHEA Grapalat" w:hAnsi="GHEA Grapalat" w:cs="Calibri Light"/>
                <w:color w:val="000000"/>
                <w:sz w:val="20"/>
              </w:rPr>
              <w:t>, 30 հատ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AE9D8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D9F7E9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87,3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8639C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475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239D3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41467,5</w:t>
            </w:r>
          </w:p>
        </w:tc>
        <w:tc>
          <w:tcPr>
            <w:tcW w:w="1888" w:type="dxa"/>
          </w:tcPr>
          <w:p w14:paraId="03D151E9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122C03EE" w14:textId="77777777" w:rsidTr="00A32D22">
        <w:trPr>
          <w:trHeight w:val="603"/>
        </w:trPr>
        <w:tc>
          <w:tcPr>
            <w:tcW w:w="627" w:type="dxa"/>
            <w:vAlign w:val="center"/>
          </w:tcPr>
          <w:p w14:paraId="0459318A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1350" w:type="dxa"/>
            <w:vAlign w:val="center"/>
          </w:tcPr>
          <w:p w14:paraId="6CCE3B7E" w14:textId="77777777" w:rsidR="00384960" w:rsidRPr="002270B3" w:rsidRDefault="00384960" w:rsidP="008C2F27">
            <w:pPr>
              <w:jc w:val="center"/>
              <w:rPr>
                <w:rFonts w:ascii="GHEA Grapalat" w:hAnsi="GHEA Grapalat" w:cs="Calibri"/>
                <w:sz w:val="20"/>
                <w:lang w:eastAsia="en-US"/>
              </w:rPr>
            </w:pPr>
            <w:r w:rsidRPr="002270B3">
              <w:rPr>
                <w:rFonts w:ascii="GHEA Grapalat" w:hAnsi="GHEA Grapalat" w:cs="Calibri"/>
                <w:sz w:val="20"/>
              </w:rPr>
              <w:t>42111210</w:t>
            </w:r>
          </w:p>
          <w:p w14:paraId="3ECD521A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</w:p>
        </w:tc>
        <w:tc>
          <w:tcPr>
            <w:tcW w:w="2427" w:type="dxa"/>
            <w:vAlign w:val="center"/>
          </w:tcPr>
          <w:p w14:paraId="65D376B3" w14:textId="77777777" w:rsidR="00384960" w:rsidRPr="00CA5BCD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CA5BCD">
              <w:rPr>
                <w:rFonts w:ascii="GHEA Grapalat" w:hAnsi="GHEA Grapalat" w:cs="Calibri Light"/>
                <w:color w:val="000000"/>
                <w:sz w:val="20"/>
              </w:rPr>
              <w:t>Բազալտե սալիկ 3սմ</w:t>
            </w:r>
          </w:p>
        </w:tc>
        <w:tc>
          <w:tcPr>
            <w:tcW w:w="4675" w:type="dxa"/>
            <w:vAlign w:val="center"/>
          </w:tcPr>
          <w:p w14:paraId="7C7DA743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Բազալտե սալիկ, լայնությունը 30սմ, երկարությունը 100 սմ, հաստությունը 3սմ,առանց ծակոտկեն,տեղական կամ համարժեք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6A74D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D3FD0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66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15FEBC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2400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A22A1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158400</w:t>
            </w:r>
          </w:p>
        </w:tc>
        <w:tc>
          <w:tcPr>
            <w:tcW w:w="1888" w:type="dxa"/>
          </w:tcPr>
          <w:p w14:paraId="316F3409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3AB1001F" w14:textId="77777777" w:rsidTr="00A32D22">
        <w:trPr>
          <w:trHeight w:val="815"/>
        </w:trPr>
        <w:tc>
          <w:tcPr>
            <w:tcW w:w="627" w:type="dxa"/>
            <w:vAlign w:val="center"/>
          </w:tcPr>
          <w:p w14:paraId="3D9F7FF4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9</w:t>
            </w:r>
          </w:p>
        </w:tc>
        <w:tc>
          <w:tcPr>
            <w:tcW w:w="1350" w:type="dxa"/>
            <w:vAlign w:val="center"/>
          </w:tcPr>
          <w:p w14:paraId="2AFC79DA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44111720</w:t>
            </w:r>
          </w:p>
        </w:tc>
        <w:tc>
          <w:tcPr>
            <w:tcW w:w="2427" w:type="dxa"/>
            <w:vAlign w:val="center"/>
          </w:tcPr>
          <w:p w14:paraId="32DB5B3D" w14:textId="77777777" w:rsidR="00384960" w:rsidRPr="00807B05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A32A08">
              <w:rPr>
                <w:rFonts w:ascii="GHEA Grapalat" w:hAnsi="GHEA Grapalat" w:cs="Calibri Light"/>
                <w:color w:val="000000"/>
                <w:sz w:val="20"/>
              </w:rPr>
              <w:t>Պ/գրանիտ 60*60</w:t>
            </w:r>
          </w:p>
        </w:tc>
        <w:tc>
          <w:tcPr>
            <w:tcW w:w="4675" w:type="dxa"/>
            <w:vAlign w:val="center"/>
          </w:tcPr>
          <w:p w14:paraId="24481219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600*600, հաստությունը 1սմ, գույնը բեժ, ճշտել պատվիրատույի հետ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B01E0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քմ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3E271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47.88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2CA76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3600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1E00AA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172368</w:t>
            </w:r>
          </w:p>
        </w:tc>
        <w:tc>
          <w:tcPr>
            <w:tcW w:w="1888" w:type="dxa"/>
          </w:tcPr>
          <w:p w14:paraId="5D0C449C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2631BC1F" w14:textId="77777777" w:rsidTr="00A32D22">
        <w:trPr>
          <w:trHeight w:val="603"/>
        </w:trPr>
        <w:tc>
          <w:tcPr>
            <w:tcW w:w="627" w:type="dxa"/>
            <w:vAlign w:val="center"/>
          </w:tcPr>
          <w:p w14:paraId="335E6ADF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10</w:t>
            </w:r>
          </w:p>
        </w:tc>
        <w:tc>
          <w:tcPr>
            <w:tcW w:w="1350" w:type="dxa"/>
            <w:vAlign w:val="center"/>
          </w:tcPr>
          <w:p w14:paraId="4836BD09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31531300</w:t>
            </w:r>
          </w:p>
        </w:tc>
        <w:tc>
          <w:tcPr>
            <w:tcW w:w="2427" w:type="dxa"/>
            <w:vAlign w:val="center"/>
          </w:tcPr>
          <w:p w14:paraId="76FEDBCE" w14:textId="77777777" w:rsidR="00384960" w:rsidRPr="000A7BF8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0A7BF8">
              <w:rPr>
                <w:rFonts w:ascii="GHEA Grapalat" w:hAnsi="GHEA Grapalat" w:cs="Calibri Light"/>
                <w:color w:val="000000"/>
                <w:sz w:val="20"/>
              </w:rPr>
              <w:t>Լեդ լույս 200x1200</w:t>
            </w:r>
          </w:p>
        </w:tc>
        <w:tc>
          <w:tcPr>
            <w:tcW w:w="4675" w:type="dxa"/>
            <w:vAlign w:val="center"/>
          </w:tcPr>
          <w:p w14:paraId="2A43705D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Երկտեղ, լեդ լամպերով, լրակազմ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A6371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հատ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5E713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3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EBC03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5900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F9F86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17700</w:t>
            </w:r>
          </w:p>
        </w:tc>
        <w:tc>
          <w:tcPr>
            <w:tcW w:w="1888" w:type="dxa"/>
          </w:tcPr>
          <w:p w14:paraId="0597A8C2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0A2870F8" w14:textId="77777777" w:rsidTr="00A32D22">
        <w:trPr>
          <w:trHeight w:val="603"/>
        </w:trPr>
        <w:tc>
          <w:tcPr>
            <w:tcW w:w="627" w:type="dxa"/>
            <w:vAlign w:val="center"/>
          </w:tcPr>
          <w:p w14:paraId="5D0ABA17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11</w:t>
            </w:r>
          </w:p>
        </w:tc>
        <w:tc>
          <w:tcPr>
            <w:tcW w:w="1350" w:type="dxa"/>
            <w:vAlign w:val="center"/>
          </w:tcPr>
          <w:p w14:paraId="7F91F378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24911900</w:t>
            </w:r>
          </w:p>
        </w:tc>
        <w:tc>
          <w:tcPr>
            <w:tcW w:w="2427" w:type="dxa"/>
            <w:vAlign w:val="center"/>
          </w:tcPr>
          <w:p w14:paraId="1D36511C" w14:textId="77777777" w:rsidR="00384960" w:rsidRPr="006C17E1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C17E1">
              <w:rPr>
                <w:rFonts w:ascii="GHEA Grapalat" w:hAnsi="GHEA Grapalat" w:cs="Calibri Light"/>
                <w:color w:val="000000"/>
                <w:sz w:val="20"/>
              </w:rPr>
              <w:t>Սալիկի սոսինձ</w:t>
            </w:r>
          </w:p>
        </w:tc>
        <w:tc>
          <w:tcPr>
            <w:tcW w:w="4675" w:type="dxa"/>
            <w:vAlign w:val="center"/>
          </w:tcPr>
          <w:p w14:paraId="47D2653B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>Մոխրագույն, Հանքային, Էկոլոգիապես մաքուր և անվտանգ, Կայուն եղանակային փոփոխությունների նկատմամբ։ Բաղադրություն՝ Քվարցի ավազ, պորտլանդ ցեմենտ, պոլիմերային սոսինձ, ցելյուլոզային հավելանյութեր: 25կգ պարկերով: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25BE7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կգ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C9418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350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A3B35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160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E159B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56000</w:t>
            </w:r>
          </w:p>
        </w:tc>
        <w:tc>
          <w:tcPr>
            <w:tcW w:w="1888" w:type="dxa"/>
          </w:tcPr>
          <w:p w14:paraId="33EF9B60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  <w:tr w:rsidR="00384960" w:rsidRPr="00AC6346" w14:paraId="64020281" w14:textId="77777777" w:rsidTr="00A32D22">
        <w:trPr>
          <w:trHeight w:val="770"/>
        </w:trPr>
        <w:tc>
          <w:tcPr>
            <w:tcW w:w="627" w:type="dxa"/>
            <w:vAlign w:val="center"/>
          </w:tcPr>
          <w:p w14:paraId="4C828B52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>
              <w:rPr>
                <w:rFonts w:ascii="GHEA Grapalat" w:hAnsi="GHEA Grapalat" w:cs="Calibri Light"/>
                <w:color w:val="000000"/>
                <w:sz w:val="20"/>
              </w:rPr>
              <w:t>12</w:t>
            </w:r>
          </w:p>
        </w:tc>
        <w:tc>
          <w:tcPr>
            <w:tcW w:w="1350" w:type="dxa"/>
            <w:vAlign w:val="center"/>
          </w:tcPr>
          <w:p w14:paraId="4727AF97" w14:textId="77777777" w:rsidR="00384960" w:rsidRPr="00AC6346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2270B3">
              <w:rPr>
                <w:rFonts w:ascii="GHEA Grapalat" w:hAnsi="GHEA Grapalat" w:cs="Calibri Light"/>
                <w:color w:val="000000"/>
                <w:sz w:val="20"/>
              </w:rPr>
              <w:t>44322200</w:t>
            </w:r>
          </w:p>
        </w:tc>
        <w:tc>
          <w:tcPr>
            <w:tcW w:w="2427" w:type="dxa"/>
            <w:vAlign w:val="center"/>
          </w:tcPr>
          <w:p w14:paraId="588815C9" w14:textId="022DABBB" w:rsidR="00384960" w:rsidRPr="00BD6972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BD6972">
              <w:rPr>
                <w:rFonts w:ascii="GHEA Grapalat" w:hAnsi="GHEA Grapalat" w:cs="Calibri Light"/>
                <w:color w:val="000000"/>
                <w:sz w:val="20"/>
              </w:rPr>
              <w:t>Է</w:t>
            </w:r>
            <w:r w:rsidR="00A32D22">
              <w:rPr>
                <w:rFonts w:ascii="GHEA Grapalat" w:hAnsi="GHEA Grapalat" w:cs="Calibri Light"/>
                <w:color w:val="000000"/>
                <w:sz w:val="20"/>
              </w:rPr>
              <w:t xml:space="preserve">լեկտրական </w:t>
            </w:r>
            <w:r w:rsidRPr="00D74B99">
              <w:rPr>
                <w:rFonts w:ascii="GHEA Grapalat" w:hAnsi="GHEA Grapalat" w:cs="Calibri Light"/>
                <w:color w:val="000000"/>
                <w:sz w:val="20"/>
              </w:rPr>
              <w:t>մալուխ</w:t>
            </w:r>
            <w:r w:rsidRPr="00BD6972">
              <w:rPr>
                <w:rFonts w:ascii="GHEA Grapalat" w:hAnsi="GHEA Grapalat" w:cs="Calibri Light"/>
                <w:color w:val="000000"/>
                <w:sz w:val="20"/>
              </w:rPr>
              <w:t xml:space="preserve"> 2*6</w:t>
            </w:r>
          </w:p>
        </w:tc>
        <w:tc>
          <w:tcPr>
            <w:tcW w:w="46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B8A95E" w14:textId="77777777" w:rsid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666B79">
              <w:rPr>
                <w:rFonts w:ascii="GHEA Grapalat" w:hAnsi="GHEA Grapalat" w:cs="Calibri Light"/>
                <w:color w:val="000000"/>
                <w:sz w:val="20"/>
              </w:rPr>
              <w:t xml:space="preserve">Կտրվածք/տրամագիծ - 2x6 մմ2 ,պղնձե-բազմալար՝ պոլիվինիլքլորիդային մեկուսացմամբ: 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663D4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մ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70660C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28</w:t>
            </w:r>
          </w:p>
        </w:tc>
        <w:tc>
          <w:tcPr>
            <w:tcW w:w="9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7D6BE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950</w:t>
            </w:r>
          </w:p>
        </w:tc>
        <w:tc>
          <w:tcPr>
            <w:tcW w:w="1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C61595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26600</w:t>
            </w:r>
          </w:p>
        </w:tc>
        <w:tc>
          <w:tcPr>
            <w:tcW w:w="1888" w:type="dxa"/>
          </w:tcPr>
          <w:p w14:paraId="4536D7CF" w14:textId="77777777" w:rsidR="00384960" w:rsidRPr="00384960" w:rsidRDefault="00384960" w:rsidP="008C2F27">
            <w:pPr>
              <w:jc w:val="center"/>
              <w:rPr>
                <w:rFonts w:ascii="GHEA Grapalat" w:hAnsi="GHEA Grapalat" w:cs="Calibri Light"/>
                <w:color w:val="000000"/>
                <w:sz w:val="20"/>
              </w:rPr>
            </w:pPr>
            <w:r w:rsidRPr="00384960">
              <w:rPr>
                <w:rFonts w:ascii="GHEA Grapalat" w:hAnsi="GHEA Grapalat" w:cs="Calibri Light"/>
                <w:color w:val="000000"/>
                <w:sz w:val="20"/>
              </w:rPr>
              <w:t>Սյունիքի մարզ,գ. Դարբաս 3510 փ/բ</w:t>
            </w:r>
          </w:p>
        </w:tc>
      </w:tr>
    </w:tbl>
    <w:p w14:paraId="6D0915E2" w14:textId="77777777" w:rsidR="00FB6C8B" w:rsidRDefault="00FB6C8B"/>
    <w:tbl>
      <w:tblPr>
        <w:tblStyle w:val="TableGrid2"/>
        <w:tblW w:w="14850" w:type="dxa"/>
        <w:tblInd w:w="-1085" w:type="dxa"/>
        <w:tblLook w:val="04A0" w:firstRow="1" w:lastRow="0" w:firstColumn="1" w:lastColumn="0" w:noHBand="0" w:noVBand="1"/>
      </w:tblPr>
      <w:tblGrid>
        <w:gridCol w:w="7319"/>
        <w:gridCol w:w="7531"/>
      </w:tblGrid>
      <w:tr w:rsidR="00384960" w:rsidRPr="00815650" w14:paraId="4D66CBD7" w14:textId="77777777" w:rsidTr="00384960">
        <w:trPr>
          <w:trHeight w:val="250"/>
        </w:trPr>
        <w:tc>
          <w:tcPr>
            <w:tcW w:w="14850" w:type="dxa"/>
            <w:gridSpan w:val="2"/>
          </w:tcPr>
          <w:p w14:paraId="3361E3A4" w14:textId="77777777" w:rsidR="00384960" w:rsidRPr="00815650" w:rsidRDefault="00384960" w:rsidP="008C2F27">
            <w:pPr>
              <w:tabs>
                <w:tab w:val="left" w:pos="6810"/>
              </w:tabs>
              <w:jc w:val="center"/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ԱՅԼ ՊԱՅՄԱՆՆԵՐ</w:t>
            </w:r>
          </w:p>
        </w:tc>
      </w:tr>
      <w:tr w:rsidR="00384960" w:rsidRPr="00384960" w14:paraId="4A0D8742" w14:textId="77777777" w:rsidTr="00384960">
        <w:trPr>
          <w:trHeight w:val="250"/>
        </w:trPr>
        <w:tc>
          <w:tcPr>
            <w:tcW w:w="7319" w:type="dxa"/>
          </w:tcPr>
          <w:p w14:paraId="7BA6D8F5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Գնման ընթացակարգ</w:t>
            </w:r>
          </w:p>
        </w:tc>
        <w:tc>
          <w:tcPr>
            <w:tcW w:w="7531" w:type="dxa"/>
          </w:tcPr>
          <w:p w14:paraId="4ADE37BF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Էլեկտրոնային աճուրդ, համաձայն &lt;&lt;Գնումների մասին&gt;&gt; ՀՀ օրենքի 40-րդ հոդված</w:t>
            </w:r>
          </w:p>
        </w:tc>
      </w:tr>
      <w:tr w:rsidR="00384960" w:rsidRPr="00815650" w14:paraId="14C3643D" w14:textId="77777777" w:rsidTr="00384960">
        <w:trPr>
          <w:trHeight w:val="236"/>
        </w:trPr>
        <w:tc>
          <w:tcPr>
            <w:tcW w:w="7319" w:type="dxa"/>
          </w:tcPr>
          <w:p w14:paraId="040AC5E6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Սերտիֆիկատ կամ որակի հավաստման փաստաթուղթ</w:t>
            </w:r>
          </w:p>
        </w:tc>
        <w:tc>
          <w:tcPr>
            <w:tcW w:w="7531" w:type="dxa"/>
          </w:tcPr>
          <w:p w14:paraId="2C56B0A5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Ըստ տեխնիկական բնութագրի</w:t>
            </w:r>
          </w:p>
        </w:tc>
      </w:tr>
      <w:tr w:rsidR="00384960" w:rsidRPr="00384960" w14:paraId="0E4B2925" w14:textId="77777777" w:rsidTr="00384960">
        <w:trPr>
          <w:trHeight w:val="250"/>
        </w:trPr>
        <w:tc>
          <w:tcPr>
            <w:tcW w:w="7319" w:type="dxa"/>
          </w:tcPr>
          <w:p w14:paraId="26E937C7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Մատուցման վայր</w:t>
            </w:r>
          </w:p>
        </w:tc>
        <w:tc>
          <w:tcPr>
            <w:tcW w:w="7531" w:type="dxa"/>
          </w:tcPr>
          <w:p w14:paraId="5C0D88EF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>
              <w:rPr>
                <w:rFonts w:ascii="GHEA Grapalat" w:eastAsia="Calibri" w:hAnsi="GHEA Grapalat" w:cs="Sylfaen"/>
                <w:b/>
                <w:bCs/>
                <w:sz w:val="20"/>
              </w:rPr>
              <w:t>Սյունիքի մարզ, գ.Դարբաս 3510 փ/բ</w:t>
            </w: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 xml:space="preserve">  </w:t>
            </w:r>
          </w:p>
        </w:tc>
      </w:tr>
      <w:tr w:rsidR="00384960" w:rsidRPr="00815650" w14:paraId="7BC565D2" w14:textId="77777777" w:rsidTr="00384960">
        <w:trPr>
          <w:trHeight w:val="250"/>
        </w:trPr>
        <w:tc>
          <w:tcPr>
            <w:tcW w:w="7319" w:type="dxa"/>
          </w:tcPr>
          <w:p w14:paraId="74762EA1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Կանխավճարի պայման</w:t>
            </w:r>
          </w:p>
        </w:tc>
        <w:tc>
          <w:tcPr>
            <w:tcW w:w="7531" w:type="dxa"/>
          </w:tcPr>
          <w:p w14:paraId="74E7CD8C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-</w:t>
            </w:r>
          </w:p>
        </w:tc>
      </w:tr>
      <w:tr w:rsidR="00384960" w:rsidRPr="00815650" w14:paraId="688AC325" w14:textId="77777777" w:rsidTr="00384960">
        <w:trPr>
          <w:trHeight w:val="250"/>
        </w:trPr>
        <w:tc>
          <w:tcPr>
            <w:tcW w:w="7319" w:type="dxa"/>
          </w:tcPr>
          <w:p w14:paraId="5EE03421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Երաշխիքային  ժամկետ</w:t>
            </w:r>
          </w:p>
        </w:tc>
        <w:tc>
          <w:tcPr>
            <w:tcW w:w="7531" w:type="dxa"/>
          </w:tcPr>
          <w:p w14:paraId="5A3CC628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-</w:t>
            </w:r>
          </w:p>
        </w:tc>
      </w:tr>
      <w:tr w:rsidR="00384960" w:rsidRPr="00384960" w14:paraId="3258DABD" w14:textId="77777777" w:rsidTr="00384960">
        <w:trPr>
          <w:trHeight w:val="236"/>
        </w:trPr>
        <w:tc>
          <w:tcPr>
            <w:tcW w:w="7319" w:type="dxa"/>
          </w:tcPr>
          <w:p w14:paraId="2E6D61BF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Մատուցման ժամկետ</w:t>
            </w:r>
          </w:p>
        </w:tc>
        <w:tc>
          <w:tcPr>
            <w:tcW w:w="7531" w:type="dxa"/>
          </w:tcPr>
          <w:p w14:paraId="354BA72B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 xml:space="preserve"> Պայմանագիրը ուժի մեջ մտնելու հետո 21-րդ օրը:</w:t>
            </w:r>
          </w:p>
        </w:tc>
      </w:tr>
      <w:tr w:rsidR="00384960" w:rsidRPr="00384960" w14:paraId="396C50E2" w14:textId="77777777" w:rsidTr="00384960">
        <w:trPr>
          <w:trHeight w:val="501"/>
        </w:trPr>
        <w:tc>
          <w:tcPr>
            <w:tcW w:w="7319" w:type="dxa"/>
          </w:tcPr>
          <w:p w14:paraId="15CC4E64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Հանձնման-ընդունման վերջնաժամկետ</w:t>
            </w:r>
          </w:p>
        </w:tc>
        <w:tc>
          <w:tcPr>
            <w:tcW w:w="7531" w:type="dxa"/>
          </w:tcPr>
          <w:p w14:paraId="59E821FA" w14:textId="77777777" w:rsidR="00384960" w:rsidRPr="00815650" w:rsidRDefault="00384960" w:rsidP="008C2F27">
            <w:pPr>
              <w:tabs>
                <w:tab w:val="left" w:pos="6810"/>
              </w:tabs>
              <w:rPr>
                <w:rFonts w:ascii="GHEA Grapalat" w:eastAsia="Calibri" w:hAnsi="GHEA Grapalat" w:cs="Sylfaen"/>
                <w:b/>
                <w:bCs/>
                <w:sz w:val="20"/>
              </w:rPr>
            </w:pPr>
            <w:r w:rsidRPr="00815650">
              <w:rPr>
                <w:rFonts w:ascii="GHEA Grapalat" w:eastAsia="Calibri" w:hAnsi="GHEA Grapalat" w:cs="Sylfaen"/>
                <w:b/>
                <w:bCs/>
                <w:sz w:val="20"/>
              </w:rPr>
              <w:t>Հանձման-ընդունման արձանագրության երկկողմանի ստորագրման պահից մինչև 10 աշխատանքային օրվա ընթացքում</w:t>
            </w:r>
          </w:p>
        </w:tc>
      </w:tr>
    </w:tbl>
    <w:p w14:paraId="6BD05BE2" w14:textId="77777777" w:rsidR="00384960" w:rsidRPr="00384960" w:rsidRDefault="00384960">
      <w:pPr>
        <w:rPr>
          <w:lang w:val="ru-RU"/>
        </w:rPr>
      </w:pPr>
    </w:p>
    <w:sectPr w:rsidR="00384960" w:rsidRPr="00384960" w:rsidSect="003849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714"/>
    <w:rsid w:val="00055E08"/>
    <w:rsid w:val="002C28AB"/>
    <w:rsid w:val="00384960"/>
    <w:rsid w:val="004D68BD"/>
    <w:rsid w:val="00557C47"/>
    <w:rsid w:val="00996714"/>
    <w:rsid w:val="009C724B"/>
    <w:rsid w:val="00A32D22"/>
    <w:rsid w:val="00AF7E36"/>
    <w:rsid w:val="00FB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8FA9FA"/>
  <w15:chartTrackingRefBased/>
  <w15:docId w15:val="{BF9C4A52-FB8F-4F59-847D-E91B4D582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4960"/>
    <w:pPr>
      <w:spacing w:after="0" w:line="240" w:lineRule="auto"/>
    </w:pPr>
    <w:rPr>
      <w:rFonts w:ascii="Times Armenian" w:eastAsia="Times New Roman" w:hAnsi="Times Armenian" w:cs="Times New Roman"/>
      <w:kern w:val="0"/>
      <w:szCs w:val="20"/>
      <w:lang w:eastAsia="ru-RU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96714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96714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96714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96714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96714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96714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96714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96714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96714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671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671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671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671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671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967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967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967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967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9671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967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96714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967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96714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967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96714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9671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9671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9671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96714"/>
    <w:rPr>
      <w:b/>
      <w:bCs/>
      <w:smallCaps/>
      <w:color w:val="2F5496" w:themeColor="accent1" w:themeShade="BF"/>
      <w:spacing w:val="5"/>
    </w:rPr>
  </w:style>
  <w:style w:type="table" w:customStyle="1" w:styleId="TableGrid2">
    <w:name w:val="Table Grid2"/>
    <w:basedOn w:val="TableNormal"/>
    <w:next w:val="TableGrid"/>
    <w:uiPriority w:val="59"/>
    <w:rsid w:val="00384960"/>
    <w:pPr>
      <w:spacing w:after="0" w:line="240" w:lineRule="auto"/>
    </w:pPr>
    <w:rPr>
      <w:kern w:val="0"/>
      <w:sz w:val="22"/>
      <w:szCs w:val="22"/>
      <w:lang w:val="ru-RU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849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Donara Mheryan</dc:creator>
  <cp:keywords/>
  <dc:description/>
  <cp:lastModifiedBy>Donara Mheryan</cp:lastModifiedBy>
  <cp:revision>3</cp:revision>
  <dcterms:created xsi:type="dcterms:W3CDTF">2025-10-08T06:21:00Z</dcterms:created>
  <dcterms:modified xsi:type="dcterms:W3CDTF">2025-10-08T06:27:00Z</dcterms:modified>
</cp:coreProperties>
</file>