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Էլեկտրականության մատակարարման սարքերի հավաքածու</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Էլեկտրականության մատակարարման սարքերի հավաքածու</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Էլեկտրականության մատակարարման սարքերի հավաքածու</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Էլեկտրականության մատակարարման սարքերի հավաքածու</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մատակարարման սարքերի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ՍԱԲԿ-ԷԱՃԱՊՁԲ-25/50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ՍԱԲԿ-ԷԱՃԱՊՁԲ-25/50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մատակարարման սարքերի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Հավաքածում իր մեջ ներառում է․
1. Ուժային վահաների միացմա Մալուխ 1 240  - 22 մետր
2. Ուժային վահաների միացմա Մալուխ 1 95 - 45 մետր
3. Ավռ 1600 Ամպ  - 2 հատ
4. Ուժային Վահան 2060 450 600     - 1 հատ
5. Ավռ 250 ամպ    -1 հատ
6. Ծարակալ 240  - 32 հատ
7. Ծարակալ 95   -  20հատ
8. Պղնձե պալասա 3մ   - 3 հատ
9. Իզոլատոր 4-6   - 10 հատ
10. Ջերմամեկուսիչ խողովակ 4 գույն  - 1.5 մետր  - 5 հատ
11. Յունիստատ 2 մետր վահանի   -  4 հատ
12. Ղեկավարման վահան, ուժային աբց արգելափակումով հոսանքի ոժի ցուցիչով  -1  հատ
**Ստորև ներկայացվում են տեխնիկական բնութագրերը
1. Ուժային վահաների միացմա Մալուխ 1 240  ВВГнг (A)-FRLS ls 1x240-1 մալուխի նպատակը. Հրակայուն, կրակակայուն, ծխի և գազի ցածր արտանետմամբ էլեկտրական էներգիայի և էլեկտրական ազդանշանների փոխանցման և բաշխման համար ստացիոնար էլեկտրական կայանքներում մինչև 1 կՎ փոփոխական լարման դեպքում և մինչև 50 Հց հաճախականությամբ։ Նախատեսված է էլեկտրական էներգիայի և էլեկտրական ազդանշանների փոխանցման և բաշխման համար ստացիոնար էլեկտրական կայանքներում մինչև 1000 Վ փոփոխական լարման դեպքում և մինչև 50 Հց հաճախականությամբ։ Համընդհանուր արդյունաբերական օգտագործման և 2-րդ դասի ատոմակայաններում պարփակման գոտուց դուրս գտնվող ատոմակայաններում՝ համաձայն OPB 88/97 PNAE G-01-011 TU 16. K71-337-2004 դասակարգման։ Այն օգտագործվում է ԱՀ անվտանգության համակարգերի սարքավորումների մալուխային էլեկտրահաղորդման գծերի, հրդեհային անվտանգության համակարգերի շղթաների էլեկտրական լարերի, հրդեհային ազդանշանային շղթաների, հրդեհաշիջման պոմպերի էլեկտրամատակարարման, արտակարգ ելքերի և փախուստի ուղիների լուսավորության, ծխի հեռացման և մատակարարման օդափոխման համակարգերի, տարհանման վերելակների, այդ թվում՝ բոլոր դասերի պայթյունավտանգ գոտիներում, բացառությամբ B1 դասի պայթյունավտանգ գոտիների, հիվանդանոցային վիրահատարանների էլեկտրական լարերի, արտակարգ էլեկտրամատակարարման շղթաների և հրդեհի ժամանակ գործող հոսանքի կոլեկտորային սարքավորումների էլեկտրամատակարարման համար: Հնարավոր է տեղադրել առանց մակարդակների տարբերությունը սահմանափակելու տեղադրման երթուղու երկայնքով, այդ թվում՝ ուղղահայաց հատվածներում:
2. Ուժային վահաների միացմա Մալուխ 1 95  ВВГнг (A)-FRLS ls 1x95-1 մալուխի նպատակը.Հրակայուն, կրակակայուն, ծխի և գազի ցածր արտանետմամբ էլեկտրական էներգիայի և էլեկտրական ազդանշանների փոխանցման և բաշխման համար ստացիոնար էլեկտրական կայանքներում մինչև 1 կՎ փոփոխական լարման դեպքում և մինչև 50 Հց հաճախականությամբ։ Նախատեսված է էլեկտրական էներգիայի և էլեկտրական ազդանշանների փոխանցման և բաշխման համար ստացիոնար էլեկտրական կայանքներում մինչև 1000 Վ փոփոխական լարման դեպքում և մինչև 50 Հց հաճախականությամբ։ Համընդհանուր արդյունաբերական օգտագործման և 2-րդ դասի ատոմակայաններում պարփակման գոտուց դուրս գտնվող ատոմակայաններում՝ համաձայն OPB 88/97 PNAE G-01-011 TU 16. K71-337-2004 դասակարգման։ Այն օգտագործվում է ԱՀ անվտանգության համակարգերի սարքավորումների մալուխային էլեկտրահաղորդման գծերի, հրդեհային անվտանգության համակարգերի շղթաների էլեկտրական լարերի, հրդեհային ազդանշանային շղթաների, հրդեհաշիջման պոմպերի էլեկտրամատակարարման, արտակարգ ելքերի և փախուստի ուղիների լուսավորության, ծխի հեռացման և մատակարարման օդափոխման համակարգերի, տարհանման վերելակների, այդ թվում՝ բոլոր դասերի պայթյունավտանգ գոտիներում, բացառությամբ B1 դասի պայթյունավտանգ գոտիների, հիվանդանոցային վիրահատարանների էլեկտրական լարերի, արտակարգ էլեկտրամատակարարման շղթաների և հրդեհի ժամանակ գործող հոսանքի կոլեկտորային սարքավորումների էլեկտրամատակարարման համար: Հնարավոր է տեղադրել առանց մակարդակների տարբերությունը սահմանափակելու տեղադրման երթուղու երկայնքով, այդ թվում՝ ուղղահայաց հատվածներում:
3. Ուժային Վահան 2060 450 600 Ամբողջությամբ եռակցված հատակի պահարան: Պահարանը պետք է պատրաստված  լինի բարձրորակ պողպատից և ունենա  IP54 պաշտպանության վարկանիշ, որը պաշտպանում է փոշուց և խոնավությունից: Պահարանի չափսերն են 2060x600x600 մմ, ինչը թույլ է տալիս դրա մեջ տեղադրել մեծ քանակությամբ սարքավորումներ: Պահարանը պետք է հագեցած լինի կողպեքով, որը ապահովում է անվտանգ պահպանում:
4. Ավռ 1600 Ամպ  1600A ավտոմատ անջատիչները (այսուհետ՝ անջատիչներ) նախատեսված են հոսանքը նորմալ ռեժիմով անցկացնելու և կարճ միացումների և գերբեռնվածության ժամանակ գերհոսանքները անջատելու համար (ներառյալ միաֆազ հողանցման անսարքությունները) և օգտագործվում են եռաֆազ փոփոխական հոսանքի էլեկտրական ցանցերում՝ մինչև 690 Վ լարմամբ և 50 Հց հաճախականությամբ։
1.2 Անջատիչները համապատասխանում են
ԳՕՍՏ Ռ 50030.2-2010 (IEC 60947-2:2016) պահանջներին։
2 ԿԻՐԱՌՄԱՆ ՇՐՋԱՆ
• որպես մուտքային անջատիչներ։
• էլեկտրական շարժիչի շղթաների պաշտպանություն։
• ելքային գծերի պաշտպանություն, այդ թվում՝ գլխավոր անջատիչում, անջատիչում։
• ավտոմատ պահուստային էլեկտրամատակարարման շղթաներում՝ բաժանմամբ (երեք անջատիչների վրա) և առանց բաժանման (անջատիչների վրա)։
• 10/0.4 կՎ ենթակայանների տրանսֆորմատորային ցածր կողմում ելքային գծերի պաշտպանություն։
5. Ավռ 250 ամպ Գնահատված հոսանք՝ 800Ա Միացման ժամանակ՝ 4 վայրկյան
Լայնություն՝ 770 մմ
Բարձրություն՝ 340 մմ
Խորություն՝ 315 մմ
Աշխատանքային ջերմաստիճանի միջակայք՝ -30-ից մինչև +40 °C
Մուտքերի քանակ՝ 2
Փոշուց և խոնավությունից պաշտպանության մակարդակ՝ IP20
ATS-ի առանձնահատկությունները՝ էկրան, անջատիչների մեխանիկական արգելափակում
ավտոմատ փոխանցման անջատիչը (ATS) բաղկացած է; չորսբևեռ անջատիչներից, էլեկտրական անջատման մեխանիզմից և միկրոպրոցեսորային կառավարման բլոկից։
Անջատման մեխանիզմը գործում է այնպես, որ անհնար է միաժամանակ միացնել երկու անջատիչներ (այսինքն՝ երկու էլեկտրագծեր)։ Անջատման մեխանիզմի աշխատանքը կառավարվում է միկրոպրոցեսորային կառավարիչով։ Կառավարիչն ունի էկրան, որը ցույց է տալիս էլեկտրագծերի պարամետրերը և կարգավորումները։ Այն կարող է տեղադրվել հիմնական սարքից առանձին։ Այս դեպքում կառավարիչը միացված է 2 մետրանոց մալուխի միջոցով։
ֆունկցիոնալությունը.
Անջատիչների մեխանիկական արգելափակումը և դրանց ընդհանուր փոխանցմամբ միացումը վերացնում է երկու գծերի միաժամանակյա միացման հնարավորությունը։
Պարզ, ինտուիտիվ կարգավորումներով բազմաֆունկցիոնալ կառավարիչը թույլ է տալիս սահմանել բոլոր անհրաժեշտ պարամետրերը պահեստային սնուցման հուսալի միացման համար։
Ապահովում է էլեկտրահաղորդման գծերի պաշտպանությունը գերբեռնվածությունից և կարճ միացումից։
Ապահովում է սպառողների պաշտպանությունը լարման անկումից կամ գերլարումից, փուլային կամ չեզոք լարերի խզումից, մատակարարման լարման ասիմետրիայից և հոսանքի հաճախականության նվազումից։
Անգործուն կոնտակտ՝ հրդեհային անվտանգության համակարգում օգտագործելու համար։
Սերիական միացք՝ ավտոմատ կառավարման և մոնիթորինգի համակարգերում ինտեգրման համար։
Մեխանիկական արգելափակում. ապահովվում է անջատիչ մեխանիզմի նախագծմամբ և անհնար է դարձնում երկու գծերի միաժամանակյա միացումը։
Գեներատորի մեկնարկ. առանձին կոնտակտ՝ գեներատորին կառավարման հրաման ուղարկելու համար։
Պարզ և պարզ կարգավորում. թույլ է տալիս սպառողին ինքնուրույն կառավարել ATS-ի աշխատանքը։ Չորս տեսակի կառավարիչներ՝ կոնֆիգուրացիաների ընտրություն, որոնք բավարարում են տարբեր բյուջեների կարիքները։
Էկրանը առանձին տեղադրելու հնարավորություն առջևի վահանակի կամ պահարանի դռան վրա։
Ավտոմատ անջատիչներ՝ ավելացված անջատման հզորությամբ, որը ապահովում է երկար ծառայության ժամկետ։
ATS հավաքածուն լիովին պատրաստ է էլեկտրական պահարանում տեղադրման համար և չի պահանջում լրացուցիչ սարքավորումներ։
Տեղադրման և սպասարկման հեշտություն։
6.Ծարակալ 240  TML 240-12-24, ԳՕՍՏ-ի համաձայն՝ անագապատ պղնձե մալուխային ծարակալ, օղակաձև, M12, 240 մմ² լայնական հատույթով լարերի սեղմման համար։
 7. Ծարակալ 95 TML 95-12-24, ԳՕՍՏ-ի համաձայն՝ անագապատ պղնձե մալուխային ծարակալ, օղակաձև, M12, 95 մմ² լայնական հատույթով լարերի սեղմման համար։
8. Պղնձե պալասա 3մ Պղնձե գծային սեղմված թիթեղ  3մ երկաությամբ 5մմ լայք 4 մմ հաստություն անջատիչների միացման համար:
9. Իզոլատոր 4-6 Մեկուսիչ թիթեղի ամրացման համար գույնը կարմիր 8 համարի մանեկի ծակով
10. Ջերմամեկուսիչ խողովակ 4 գույն 1.5 մետր ջերմամեկուսիչ 4 գայն 240 մմ մալուխի համար 
11. Յունիստատ 2 մետր վահանի Յունիստատ 2 մետր երկարության 0.77 հաստությամբ ուժային վահանի մեջ անջատիչների ամրացման համար :
12. Ղեկավարման վահան ,ուժային աբց արգելափակումով հոսանքի ոժի ցուցիչով Ավտոմատ մուտքային պահուստային միավոր 
Տեխնիկական բնութագրեր՝ Էլեկտրական բնութագրեր․ Հոսանքի հաճախականություն (Հց)՝ 50, փոփոխական հոսանքի տատանումների քանակը վայրկյանում։ Փոխական հոսանքի անվանական աշխատանքային լարում Ue (V)՝ 230։ Սա այն լարումն է, որի դեպքում սարքը աշխատում է նորմալ պայմաններում, փոփոխական հոսանքի դեպքում։ Փուլային անսարքության զգայունություն՝ այո, Հսկվող գծի տեսակը՝ Եռաֆազ, չորս լար L1, L2, L3, N ,Հսկվող մուտքերի քանակը՝ 2, Ստորին շեմային հիստերեզիս (V)՝ 5...30 Հիմնական մուտքային ռելեի անջատման առավելագույն ուշացումը, երբ վերահսկվող պարամետրերը գերազանցում են թույլատրելի միջակայքը (ներ)ը՝ 20 Պահեստային մուտքային ռելեի (ներ)ի միացման առավելագույն ուշացումը՝ 10 Հիմնական մուտքին վերադառնալու առավելագույն ուշացումը, երբ վերահսկվող պարամետրերը նորմալացված են (ներ)ը՝ 30 AC1 առավելագույն բեռի հոսանքը 250V (A)-ի դեպքում՝ 5
Նշված ապրանքատեսակները խմբավորվել են մեկ չափաբաժնում, քանի որ անհնար կլինի էլեկտրական ենթակայանի արդիականացման աշխատանքների իրականացումը վերը նշված ապրանքատեսակներից որևէ մեկի բացակայության դեպքում։
Մատակարարված ապրանքատեսակների տեղադրումն իրականացվելու է մատակարարի կողմից եռօրյա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